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C26C4" w14:textId="32446108" w:rsidR="00C90FF8" w:rsidRPr="00A17710" w:rsidRDefault="00A17710" w:rsidP="00A17710">
      <w:pPr>
        <w:jc w:val="right"/>
        <w:rPr>
          <w:b/>
          <w:bCs/>
          <w:sz w:val="23"/>
          <w:szCs w:val="23"/>
        </w:rPr>
      </w:pPr>
      <w:r>
        <w:rPr>
          <w:b/>
          <w:bCs/>
          <w:sz w:val="23"/>
          <w:szCs w:val="23"/>
        </w:rPr>
        <w:t>Załącznik nr 1</w:t>
      </w:r>
    </w:p>
    <w:p w14:paraId="69D81B0C" w14:textId="77777777" w:rsidR="00C90FF8" w:rsidRPr="00C67379" w:rsidRDefault="00A17710" w:rsidP="00C67379">
      <w:pPr>
        <w:jc w:val="center"/>
        <w:rPr>
          <w:rFonts w:ascii="Verdana" w:hAnsi="Verdana" w:cs="Verdana"/>
          <w:b/>
          <w:bCs/>
          <w:color w:val="000000"/>
          <w:sz w:val="20"/>
          <w:szCs w:val="20"/>
        </w:rPr>
      </w:pPr>
      <w:r>
        <w:rPr>
          <w:rFonts w:ascii="Verdana" w:hAnsi="Verdana" w:cs="Verdana"/>
          <w:b/>
          <w:bCs/>
          <w:color w:val="000000"/>
          <w:sz w:val="20"/>
          <w:szCs w:val="20"/>
        </w:rPr>
        <w:t>OPIS PRZEDMIOTU ZAMÓWIENIA</w:t>
      </w:r>
    </w:p>
    <w:p w14:paraId="22928024" w14:textId="77777777" w:rsidR="00C90FF8" w:rsidRDefault="00A17710">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4"/>
          <w:szCs w:val="24"/>
        </w:rPr>
        <w:t xml:space="preserve"> </w:t>
      </w:r>
      <w:r>
        <w:rPr>
          <w:rFonts w:ascii="Times New Roman" w:hAnsi="Times New Roman" w:cs="Times New Roman"/>
          <w:color w:val="000000"/>
          <w:sz w:val="23"/>
          <w:szCs w:val="23"/>
        </w:rPr>
        <w:t xml:space="preserve"> </w:t>
      </w:r>
    </w:p>
    <w:p w14:paraId="694AA451" w14:textId="77777777" w:rsidR="00C90FF8" w:rsidRDefault="00A17710">
      <w:pPr>
        <w:rPr>
          <w:rFonts w:ascii="Verdana" w:hAnsi="Verdana" w:cs="Verdana"/>
          <w:b/>
          <w:bCs/>
          <w:sz w:val="20"/>
          <w:szCs w:val="20"/>
        </w:rPr>
      </w:pPr>
      <w:r>
        <w:rPr>
          <w:rFonts w:ascii="Verdana" w:hAnsi="Verdana" w:cs="Verdana"/>
          <w:b/>
          <w:bCs/>
          <w:sz w:val="20"/>
          <w:szCs w:val="20"/>
        </w:rPr>
        <w:t>Opis zamówienia</w:t>
      </w:r>
    </w:p>
    <w:p w14:paraId="6F8E9CF3" w14:textId="48BC2058"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color w:val="000000"/>
          <w:sz w:val="20"/>
          <w:szCs w:val="20"/>
        </w:rPr>
        <w:t xml:space="preserve">,,Wykonanie diagnostyki stanu nawierzchni drogowej polegającej na rejestracji i automatycznej ocenie uszkodzeń nawierzchni </w:t>
      </w:r>
      <w:r w:rsidR="00992600">
        <w:rPr>
          <w:rFonts w:ascii="Verdana" w:hAnsi="Verdana" w:cs="Verdana"/>
          <w:b/>
          <w:color w:val="000000"/>
          <w:sz w:val="20"/>
          <w:szCs w:val="20"/>
        </w:rPr>
        <w:t xml:space="preserve">oraz rejestracji ogólnego widoku drogi </w:t>
      </w:r>
      <w:r>
        <w:rPr>
          <w:rFonts w:ascii="Verdana" w:hAnsi="Verdana" w:cs="Verdana"/>
          <w:b/>
          <w:color w:val="000000"/>
          <w:sz w:val="20"/>
          <w:szCs w:val="20"/>
        </w:rPr>
        <w:t>na sieci dróg krajowych na terenie Oddziału GDDKiA w</w:t>
      </w:r>
      <w:r w:rsidR="00661A80">
        <w:rPr>
          <w:rFonts w:ascii="Verdana" w:hAnsi="Verdana" w:cs="Verdana"/>
          <w:b/>
          <w:color w:val="000000"/>
          <w:sz w:val="20"/>
          <w:szCs w:val="20"/>
        </w:rPr>
        <w:t xml:space="preserve"> </w:t>
      </w:r>
      <w:r w:rsidR="0021615F">
        <w:rPr>
          <w:rFonts w:ascii="Verdana" w:hAnsi="Verdana" w:cs="Verdana"/>
          <w:b/>
          <w:color w:val="000000"/>
          <w:sz w:val="20"/>
          <w:szCs w:val="20"/>
        </w:rPr>
        <w:t>Kielcach</w:t>
      </w:r>
      <w:r w:rsidR="00661A80">
        <w:rPr>
          <w:rFonts w:ascii="Verdana" w:hAnsi="Verdana" w:cs="Verdana"/>
          <w:b/>
          <w:color w:val="000000"/>
          <w:sz w:val="20"/>
          <w:szCs w:val="20"/>
        </w:rPr>
        <w:t>’’.</w:t>
      </w:r>
    </w:p>
    <w:p w14:paraId="4D281B33" w14:textId="22269923"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Pomiar ma na celu zarejestrowanie ilości oraz rodzaju i szkodliwości uszkodzeń nawierzchni</w:t>
      </w:r>
      <w:r w:rsidR="00992600">
        <w:rPr>
          <w:rFonts w:ascii="Verdana" w:hAnsi="Verdana" w:cs="Verdana"/>
          <w:color w:val="000000"/>
          <w:sz w:val="20"/>
          <w:szCs w:val="20"/>
        </w:rPr>
        <w:t xml:space="preserve"> oraz </w:t>
      </w:r>
      <w:r w:rsidR="00992600" w:rsidRPr="00992600">
        <w:rPr>
          <w:rFonts w:ascii="Verdana" w:hAnsi="Verdana" w:cs="Verdana"/>
          <w:color w:val="000000"/>
          <w:sz w:val="20"/>
          <w:szCs w:val="20"/>
        </w:rPr>
        <w:t>rejestracj</w:t>
      </w:r>
      <w:r w:rsidR="00992600">
        <w:rPr>
          <w:rFonts w:ascii="Verdana" w:hAnsi="Verdana" w:cs="Verdana"/>
          <w:color w:val="000000"/>
          <w:sz w:val="20"/>
          <w:szCs w:val="20"/>
        </w:rPr>
        <w:t>ę</w:t>
      </w:r>
      <w:r w:rsidR="00992600" w:rsidRPr="00992600">
        <w:rPr>
          <w:rFonts w:ascii="Verdana" w:hAnsi="Verdana" w:cs="Verdana"/>
          <w:color w:val="000000"/>
          <w:sz w:val="20"/>
          <w:szCs w:val="20"/>
        </w:rPr>
        <w:t xml:space="preserve"> ogólnego widoku drogi</w:t>
      </w:r>
      <w:r w:rsidR="00992600">
        <w:rPr>
          <w:rFonts w:ascii="Verdana" w:hAnsi="Verdana" w:cs="Verdana"/>
          <w:color w:val="000000"/>
          <w:sz w:val="20"/>
          <w:szCs w:val="20"/>
        </w:rPr>
        <w:t xml:space="preserve">. </w:t>
      </w:r>
      <w:r>
        <w:rPr>
          <w:rFonts w:ascii="Verdana" w:hAnsi="Verdana" w:cs="Verdana"/>
          <w:color w:val="000000"/>
          <w:sz w:val="20"/>
          <w:szCs w:val="20"/>
        </w:rPr>
        <w:t xml:space="preserve">Analiza wyników pomiarowych ma na celu wskazanie wielkości i zasięgu uszkodzeń oraz ich uszeregowanie w czterostopniowej skali degradacji. </w:t>
      </w:r>
    </w:p>
    <w:p w14:paraId="16A8565C" w14:textId="03A69F8A" w:rsidR="00C90FF8" w:rsidRDefault="00A17710">
      <w:pPr>
        <w:jc w:val="both"/>
        <w:rPr>
          <w:rFonts w:ascii="Verdana" w:hAnsi="Verdana" w:cs="Verdana"/>
          <w:b/>
          <w:bCs/>
          <w:color w:val="000000"/>
          <w:sz w:val="20"/>
          <w:szCs w:val="20"/>
        </w:rPr>
      </w:pPr>
      <w:r>
        <w:rPr>
          <w:rFonts w:ascii="Verdana" w:hAnsi="Verdana" w:cs="Verdana"/>
          <w:color w:val="000000"/>
          <w:sz w:val="20"/>
          <w:szCs w:val="20"/>
        </w:rPr>
        <w:t xml:space="preserve">Pomiar i analizę należy wykonać zgodnie z zasadami zawartymi w </w:t>
      </w:r>
      <w:r>
        <w:rPr>
          <w:rFonts w:ascii="Verdana" w:hAnsi="Verdana" w:cs="Verdana"/>
          <w:b/>
          <w:bCs/>
          <w:color w:val="000000"/>
          <w:sz w:val="20"/>
          <w:szCs w:val="20"/>
        </w:rPr>
        <w:t xml:space="preserve">Wytycznych stosowania Diagnostyki Stanu Nawierzchni DSN /Zarządzenie nr </w:t>
      </w:r>
      <w:r w:rsidR="00463ECF">
        <w:rPr>
          <w:rFonts w:ascii="Verdana" w:hAnsi="Verdana" w:cs="Verdana"/>
          <w:b/>
          <w:bCs/>
          <w:color w:val="000000"/>
          <w:sz w:val="20"/>
          <w:szCs w:val="20"/>
        </w:rPr>
        <w:t>21</w:t>
      </w:r>
      <w:r>
        <w:rPr>
          <w:rFonts w:ascii="Verdana" w:hAnsi="Verdana" w:cs="Verdana"/>
          <w:b/>
          <w:bCs/>
          <w:color w:val="000000"/>
          <w:sz w:val="20"/>
          <w:szCs w:val="20"/>
        </w:rPr>
        <w:t xml:space="preserve"> Generalnego Dyrektora Dróg Krajowych i Autostrad z dnia </w:t>
      </w:r>
      <w:r w:rsidR="00463ECF">
        <w:rPr>
          <w:rFonts w:ascii="Verdana" w:hAnsi="Verdana" w:cs="Verdana"/>
          <w:b/>
          <w:bCs/>
          <w:color w:val="000000"/>
          <w:sz w:val="20"/>
          <w:szCs w:val="20"/>
        </w:rPr>
        <w:t>17</w:t>
      </w:r>
      <w:r>
        <w:rPr>
          <w:rFonts w:ascii="Verdana" w:hAnsi="Verdana" w:cs="Verdana"/>
          <w:b/>
          <w:bCs/>
          <w:color w:val="000000"/>
          <w:sz w:val="20"/>
          <w:szCs w:val="20"/>
        </w:rPr>
        <w:t xml:space="preserve"> </w:t>
      </w:r>
      <w:r w:rsidR="00463ECF">
        <w:rPr>
          <w:rFonts w:ascii="Verdana" w:hAnsi="Verdana" w:cs="Verdana"/>
          <w:b/>
          <w:bCs/>
          <w:color w:val="000000"/>
          <w:sz w:val="20"/>
          <w:szCs w:val="20"/>
        </w:rPr>
        <w:t>czerwca</w:t>
      </w:r>
      <w:r>
        <w:rPr>
          <w:rFonts w:ascii="Verdana" w:hAnsi="Verdana" w:cs="Verdana"/>
          <w:b/>
          <w:bCs/>
          <w:color w:val="000000"/>
          <w:sz w:val="20"/>
          <w:szCs w:val="20"/>
        </w:rPr>
        <w:t xml:space="preserve"> 201</w:t>
      </w:r>
      <w:r w:rsidR="00463ECF">
        <w:rPr>
          <w:rFonts w:ascii="Verdana" w:hAnsi="Verdana" w:cs="Verdana"/>
          <w:b/>
          <w:bCs/>
          <w:color w:val="000000"/>
          <w:sz w:val="20"/>
          <w:szCs w:val="20"/>
        </w:rPr>
        <w:t>9</w:t>
      </w:r>
      <w:r>
        <w:rPr>
          <w:rFonts w:ascii="Verdana" w:hAnsi="Verdana" w:cs="Verdana"/>
          <w:b/>
          <w:bCs/>
          <w:color w:val="000000"/>
          <w:sz w:val="20"/>
          <w:szCs w:val="20"/>
        </w:rPr>
        <w:t xml:space="preserve"> roku/</w:t>
      </w:r>
      <w:r w:rsidR="00463ECF">
        <w:rPr>
          <w:rFonts w:ascii="Verdana" w:hAnsi="Verdana" w:cs="Verdana"/>
          <w:b/>
          <w:bCs/>
          <w:color w:val="000000"/>
          <w:sz w:val="20"/>
          <w:szCs w:val="20"/>
        </w:rPr>
        <w:t>.</w:t>
      </w:r>
    </w:p>
    <w:p w14:paraId="5305D14D" w14:textId="7C367737" w:rsidR="00C90FF8" w:rsidRDefault="00A17710">
      <w:pPr>
        <w:jc w:val="both"/>
        <w:rPr>
          <w:rFonts w:ascii="Verdana" w:hAnsi="Verdana" w:cs="Verdana"/>
          <w:b/>
          <w:bCs/>
          <w:color w:val="000000"/>
          <w:sz w:val="20"/>
          <w:szCs w:val="20"/>
        </w:rPr>
      </w:pPr>
      <w:r>
        <w:rPr>
          <w:rFonts w:ascii="Verdana" w:hAnsi="Verdana" w:cs="Verdana"/>
          <w:b/>
          <w:bCs/>
          <w:color w:val="000000"/>
          <w:sz w:val="20"/>
          <w:szCs w:val="20"/>
        </w:rPr>
        <w:t>Zakres przestrzenny pomiaru objętego zamówieniem</w:t>
      </w:r>
    </w:p>
    <w:p w14:paraId="213B548F" w14:textId="18BFCD30" w:rsidR="00C90FF8" w:rsidRDefault="00A17710">
      <w:pPr>
        <w:jc w:val="both"/>
        <w:rPr>
          <w:rFonts w:ascii="Verdana" w:hAnsi="Verdana" w:cs="Verdana"/>
          <w:color w:val="000000"/>
          <w:sz w:val="20"/>
          <w:szCs w:val="20"/>
        </w:rPr>
      </w:pPr>
      <w:r>
        <w:rPr>
          <w:rFonts w:ascii="Verdana" w:hAnsi="Verdana" w:cs="Verdana"/>
          <w:color w:val="000000"/>
          <w:sz w:val="20"/>
          <w:szCs w:val="20"/>
        </w:rPr>
        <w:t>Badanie zostanie przeprowadzone na drogach krajowych na terenie oddziału w</w:t>
      </w:r>
      <w:r w:rsidR="003951CF">
        <w:rPr>
          <w:rFonts w:ascii="Verdana" w:hAnsi="Verdana" w:cs="Verdana"/>
          <w:color w:val="000000"/>
          <w:sz w:val="20"/>
          <w:szCs w:val="20"/>
        </w:rPr>
        <w:t xml:space="preserve"> </w:t>
      </w:r>
      <w:r w:rsidR="00C07B6B">
        <w:rPr>
          <w:rFonts w:ascii="Verdana" w:hAnsi="Verdana" w:cs="Verdana"/>
          <w:color w:val="000000"/>
          <w:sz w:val="20"/>
          <w:szCs w:val="20"/>
        </w:rPr>
        <w:t>Kielcach</w:t>
      </w:r>
      <w:r w:rsidR="003951CF">
        <w:rPr>
          <w:rFonts w:ascii="Verdana" w:hAnsi="Verdana" w:cs="Verdana"/>
          <w:color w:val="000000"/>
          <w:sz w:val="20"/>
          <w:szCs w:val="20"/>
        </w:rPr>
        <w:t>,</w:t>
      </w:r>
      <w:r>
        <w:rPr>
          <w:rFonts w:ascii="Verdana" w:hAnsi="Verdana" w:cs="Verdana"/>
          <w:color w:val="000000"/>
          <w:sz w:val="20"/>
          <w:szCs w:val="20"/>
        </w:rPr>
        <w:t xml:space="preserve"> łącznie na odcinkach o długości</w:t>
      </w:r>
      <w:r w:rsidR="003951CF">
        <w:rPr>
          <w:rFonts w:ascii="Verdana" w:hAnsi="Verdana" w:cs="Verdana"/>
          <w:color w:val="000000"/>
          <w:sz w:val="20"/>
          <w:szCs w:val="20"/>
        </w:rPr>
        <w:t xml:space="preserve"> </w:t>
      </w:r>
      <w:r w:rsidR="0021615F" w:rsidRPr="0021615F">
        <w:rPr>
          <w:rFonts w:ascii="Verdana" w:hAnsi="Verdana" w:cs="Verdana"/>
          <w:b/>
          <w:bCs/>
          <w:color w:val="000000"/>
          <w:sz w:val="20"/>
          <w:szCs w:val="20"/>
        </w:rPr>
        <w:t>482</w:t>
      </w:r>
      <w:r w:rsidR="003951CF" w:rsidRPr="0021615F">
        <w:rPr>
          <w:rFonts w:ascii="Verdana" w:hAnsi="Verdana" w:cs="Verdana"/>
          <w:b/>
          <w:bCs/>
          <w:color w:val="000000"/>
          <w:sz w:val="20"/>
          <w:szCs w:val="20"/>
        </w:rPr>
        <w:t>,</w:t>
      </w:r>
      <w:r w:rsidR="0021615F" w:rsidRPr="0021615F">
        <w:rPr>
          <w:rFonts w:ascii="Verdana" w:hAnsi="Verdana" w:cs="Verdana"/>
          <w:b/>
          <w:bCs/>
          <w:color w:val="000000"/>
          <w:sz w:val="20"/>
          <w:szCs w:val="20"/>
        </w:rPr>
        <w:t>594</w:t>
      </w:r>
      <w:r w:rsidR="003951CF">
        <w:rPr>
          <w:rFonts w:ascii="Verdana" w:hAnsi="Verdana" w:cs="Verdana"/>
          <w:color w:val="000000"/>
          <w:sz w:val="20"/>
          <w:szCs w:val="20"/>
        </w:rPr>
        <w:t xml:space="preserve"> </w:t>
      </w:r>
      <w:r w:rsidRPr="00CB4286">
        <w:rPr>
          <w:rFonts w:ascii="Verdana" w:hAnsi="Verdana" w:cs="Verdana"/>
          <w:b/>
          <w:sz w:val="20"/>
          <w:szCs w:val="20"/>
        </w:rPr>
        <w:t>km</w:t>
      </w:r>
      <w:r>
        <w:rPr>
          <w:rFonts w:ascii="Verdana" w:hAnsi="Verdana" w:cs="Verdana"/>
          <w:color w:val="000000"/>
          <w:sz w:val="20"/>
          <w:szCs w:val="20"/>
        </w:rPr>
        <w:t>, zgodnie z wykazem stanowiącym załącznik nr 1 do OPZ.</w:t>
      </w:r>
    </w:p>
    <w:p w14:paraId="7C27C6C4" w14:textId="508882D9" w:rsidR="00C90FF8" w:rsidRDefault="00A17710">
      <w:pPr>
        <w:jc w:val="both"/>
        <w:rPr>
          <w:rFonts w:ascii="Verdana" w:hAnsi="Verdana" w:cs="Verdana"/>
          <w:b/>
          <w:bCs/>
          <w:color w:val="000000"/>
          <w:sz w:val="20"/>
          <w:szCs w:val="20"/>
        </w:rPr>
      </w:pPr>
      <w:r>
        <w:rPr>
          <w:rFonts w:ascii="Verdana" w:hAnsi="Verdana" w:cs="Verdana"/>
          <w:b/>
          <w:bCs/>
          <w:color w:val="000000"/>
          <w:sz w:val="20"/>
          <w:szCs w:val="20"/>
        </w:rPr>
        <w:t>Sposób wykonania pomiaru</w:t>
      </w:r>
    </w:p>
    <w:p w14:paraId="1D013EB9" w14:textId="77777777" w:rsidR="00C90FF8" w:rsidRDefault="00A17710">
      <w:pPr>
        <w:autoSpaceDE w:val="0"/>
        <w:autoSpaceDN w:val="0"/>
        <w:adjustRightInd w:val="0"/>
        <w:spacing w:after="0" w:line="240" w:lineRule="auto"/>
        <w:jc w:val="both"/>
        <w:rPr>
          <w:rFonts w:ascii="Verdana" w:hAnsi="Verdana" w:cs="Verdana"/>
          <w:color w:val="000000"/>
          <w:sz w:val="24"/>
          <w:szCs w:val="24"/>
        </w:rPr>
      </w:pPr>
      <w:r>
        <w:rPr>
          <w:rFonts w:ascii="Verdana" w:hAnsi="Verdana" w:cs="Verdana"/>
          <w:color w:val="000000"/>
          <w:sz w:val="20"/>
          <w:szCs w:val="20"/>
        </w:rPr>
        <w:t>Pomiar powinien zostać wykonany w sposób automatyczny i ciągły rejestrując ilość oraz m.in. rodzaj spękań nawierzchni przy użyciu kamer video oraz laserowych systemów pomiarowych.</w:t>
      </w:r>
    </w:p>
    <w:p w14:paraId="53CFF9E0" w14:textId="77777777" w:rsidR="00C90FF8" w:rsidRDefault="00A17710">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 xml:space="preserve"> </w:t>
      </w:r>
    </w:p>
    <w:p w14:paraId="6CB1E8D4" w14:textId="53FCE175" w:rsidR="00C90FF8" w:rsidRDefault="00A17710">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Urządzenie </w:t>
      </w:r>
      <w:r w:rsidR="002E1EE8">
        <w:rPr>
          <w:rFonts w:ascii="Verdana" w:hAnsi="Verdana" w:cs="Verdana"/>
          <w:color w:val="000000"/>
          <w:sz w:val="20"/>
          <w:szCs w:val="20"/>
        </w:rPr>
        <w:t xml:space="preserve">pomiarowe </w:t>
      </w:r>
      <w:r>
        <w:rPr>
          <w:rFonts w:ascii="Verdana" w:hAnsi="Verdana" w:cs="Verdana"/>
          <w:color w:val="000000"/>
          <w:sz w:val="20"/>
          <w:szCs w:val="20"/>
        </w:rPr>
        <w:t xml:space="preserve">musi posiadać system do pomiaru spękań nawierzchni </w:t>
      </w:r>
      <w:r w:rsidR="00680E30">
        <w:rPr>
          <w:rFonts w:ascii="Verdana" w:hAnsi="Verdana" w:cs="Verdana"/>
          <w:color w:val="000000"/>
          <w:sz w:val="20"/>
          <w:szCs w:val="20"/>
        </w:rPr>
        <w:t xml:space="preserve">oraz </w:t>
      </w:r>
      <w:r w:rsidR="00680E30" w:rsidRPr="008F4F8D">
        <w:rPr>
          <w:rFonts w:ascii="Verdana" w:hAnsi="Verdana" w:cs="Verdana"/>
          <w:sz w:val="20"/>
          <w:szCs w:val="20"/>
        </w:rPr>
        <w:t>nier</w:t>
      </w:r>
      <w:r w:rsidR="008F4F8D" w:rsidRPr="008F4F8D">
        <w:rPr>
          <w:rFonts w:ascii="Verdana" w:hAnsi="Verdana" w:cs="Verdana"/>
          <w:sz w:val="20"/>
          <w:szCs w:val="20"/>
        </w:rPr>
        <w:t>ó</w:t>
      </w:r>
      <w:r w:rsidR="00680E30" w:rsidRPr="008F4F8D">
        <w:rPr>
          <w:rFonts w:ascii="Verdana" w:hAnsi="Verdana" w:cs="Verdana"/>
          <w:sz w:val="20"/>
          <w:szCs w:val="20"/>
        </w:rPr>
        <w:t>wno</w:t>
      </w:r>
      <w:r w:rsidR="008F4F8D" w:rsidRPr="008F4F8D">
        <w:rPr>
          <w:rFonts w:ascii="Verdana" w:hAnsi="Verdana" w:cs="Verdana"/>
          <w:sz w:val="20"/>
          <w:szCs w:val="20"/>
        </w:rPr>
        <w:t>ś</w:t>
      </w:r>
      <w:r w:rsidR="00680E30" w:rsidRPr="008F4F8D">
        <w:rPr>
          <w:rFonts w:ascii="Verdana" w:hAnsi="Verdana" w:cs="Verdana"/>
          <w:sz w:val="20"/>
          <w:szCs w:val="20"/>
        </w:rPr>
        <w:t xml:space="preserve">ci </w:t>
      </w:r>
      <w:r w:rsidR="00680E30">
        <w:rPr>
          <w:rFonts w:ascii="Verdana" w:hAnsi="Verdana" w:cs="Verdana"/>
          <w:color w:val="000000"/>
          <w:sz w:val="20"/>
          <w:szCs w:val="20"/>
        </w:rPr>
        <w:t xml:space="preserve">poprzecznych </w:t>
      </w:r>
      <w:r>
        <w:rPr>
          <w:rFonts w:ascii="Verdana" w:hAnsi="Verdana" w:cs="Verdana"/>
          <w:color w:val="000000"/>
          <w:sz w:val="20"/>
          <w:szCs w:val="20"/>
        </w:rPr>
        <w:t xml:space="preserve">wykorzystujący projektor laserowy, szybko klatkowe kamery oraz zaawansowany układ optyczny umożliwiający rejestrację obrazów 2D jak i profile 3D nawierzchni w wysokiej rozdzielczości. </w:t>
      </w:r>
    </w:p>
    <w:p w14:paraId="003E00C9" w14:textId="77777777" w:rsidR="00C90FF8" w:rsidRDefault="00A17710">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Urządzenie musi być w stanie pracować we wszystkich warunkach oświetlenia, w ciągu dnia i w nocy, umożliwiając pomiar pasa o szerokości 4 metrów z prędkością powyżej 80 km/godz. Zewnętrzne instalacje/urządzenia powinny być zamontowane w tylnej części pojazdu. </w:t>
      </w:r>
    </w:p>
    <w:p w14:paraId="65B0C48E" w14:textId="77777777" w:rsidR="00C90FF8" w:rsidRDefault="00A17710">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Kamery rejestrujące muszą generować profil poprzeczny minimum 4096 pikseli o rozdzielczości 1 mm. </w:t>
      </w:r>
    </w:p>
    <w:p w14:paraId="49717BDD" w14:textId="77777777" w:rsidR="00C90FF8" w:rsidRDefault="00A17710">
      <w:pPr>
        <w:pStyle w:val="Akapitzlist"/>
        <w:numPr>
          <w:ilvl w:val="0"/>
          <w:numId w:val="2"/>
        </w:numPr>
        <w:autoSpaceDE w:val="0"/>
        <w:autoSpaceDN w:val="0"/>
        <w:adjustRightInd w:val="0"/>
        <w:spacing w:after="37" w:line="240" w:lineRule="auto"/>
        <w:jc w:val="both"/>
        <w:rPr>
          <w:rFonts w:ascii="Verdana" w:hAnsi="Verdana" w:cs="Verdana"/>
          <w:color w:val="000000"/>
          <w:sz w:val="20"/>
          <w:szCs w:val="20"/>
        </w:rPr>
      </w:pPr>
      <w:r>
        <w:rPr>
          <w:rFonts w:ascii="Verdana" w:hAnsi="Verdana" w:cs="Verdana"/>
          <w:color w:val="000000"/>
          <w:sz w:val="20"/>
          <w:szCs w:val="20"/>
        </w:rPr>
        <w:t xml:space="preserve">Zarejestrowany profil lasera musi posiadać zakres głębokości 250 mm (+/- 125 mm) i posiadać rozdzielczość 0.5 mm. </w:t>
      </w:r>
    </w:p>
    <w:p w14:paraId="21A9B450" w14:textId="77777777" w:rsidR="00C90FF8" w:rsidRDefault="00A17710">
      <w:pPr>
        <w:pStyle w:val="Akapitzlist"/>
        <w:numPr>
          <w:ilvl w:val="0"/>
          <w:numId w:val="2"/>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Profil podłużny musi być rejestrowany z częstotliwością </w:t>
      </w:r>
      <w:r>
        <w:rPr>
          <w:rFonts w:ascii="Verdana" w:hAnsi="Verdana" w:cs="Verdana"/>
          <w:b/>
          <w:bCs/>
          <w:color w:val="000000"/>
          <w:sz w:val="20"/>
          <w:szCs w:val="20"/>
        </w:rPr>
        <w:t xml:space="preserve">5 600 </w:t>
      </w:r>
      <w:r>
        <w:rPr>
          <w:rFonts w:ascii="Verdana" w:hAnsi="Verdana" w:cs="Verdana"/>
          <w:color w:val="000000"/>
          <w:sz w:val="20"/>
          <w:szCs w:val="20"/>
        </w:rPr>
        <w:t xml:space="preserve">lub 11 200 profili na sekundę. </w:t>
      </w:r>
      <w:r>
        <w:rPr>
          <w:rFonts w:ascii="Verdana" w:hAnsi="Verdana" w:cs="Verdana"/>
          <w:color w:val="000000"/>
          <w:sz w:val="24"/>
          <w:szCs w:val="24"/>
        </w:rPr>
        <w:t xml:space="preserve"> </w:t>
      </w:r>
    </w:p>
    <w:p w14:paraId="0677318A" w14:textId="77777777" w:rsidR="00C90FF8" w:rsidRDefault="00A17710">
      <w:pPr>
        <w:pStyle w:val="Akapitzlist"/>
        <w:numPr>
          <w:ilvl w:val="0"/>
          <w:numId w:val="2"/>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Wszystkie zarejestrowane dane muszą posiadać odniesienie do </w:t>
      </w:r>
      <w:proofErr w:type="spellStart"/>
      <w:r>
        <w:rPr>
          <w:rFonts w:ascii="Verdana" w:hAnsi="Verdana" w:cs="Verdana"/>
          <w:color w:val="000000"/>
          <w:sz w:val="20"/>
          <w:szCs w:val="20"/>
        </w:rPr>
        <w:t>pikietażu</w:t>
      </w:r>
      <w:proofErr w:type="spellEnd"/>
      <w:r>
        <w:rPr>
          <w:rFonts w:ascii="Verdana" w:hAnsi="Verdana" w:cs="Verdana"/>
          <w:color w:val="000000"/>
          <w:sz w:val="20"/>
          <w:szCs w:val="20"/>
        </w:rPr>
        <w:t xml:space="preserve">/systemu referencyjnego (czujnik pomiaru dystansu), jak i współrzędnych GPS. </w:t>
      </w:r>
      <w:r>
        <w:rPr>
          <w:rFonts w:ascii="Verdana" w:hAnsi="Verdana" w:cs="Verdana"/>
          <w:color w:val="000000"/>
          <w:sz w:val="24"/>
          <w:szCs w:val="24"/>
        </w:rPr>
        <w:t xml:space="preserve"> </w:t>
      </w:r>
    </w:p>
    <w:p w14:paraId="25B431C2" w14:textId="77777777" w:rsidR="00C90FF8" w:rsidRDefault="00A17710">
      <w:pPr>
        <w:pStyle w:val="Akapitzlist"/>
        <w:numPr>
          <w:ilvl w:val="0"/>
          <w:numId w:val="2"/>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Samochód pomiarowy musi także posiadać kamerę rejestrującą obraz drogi z przodu pojazdu. Obraz musi być powiązany </w:t>
      </w:r>
      <w:proofErr w:type="spellStart"/>
      <w:r>
        <w:rPr>
          <w:rFonts w:ascii="Verdana" w:hAnsi="Verdana" w:cs="Verdana"/>
          <w:color w:val="000000"/>
          <w:sz w:val="20"/>
          <w:szCs w:val="20"/>
        </w:rPr>
        <w:t>pikietażem</w:t>
      </w:r>
      <w:proofErr w:type="spellEnd"/>
      <w:r>
        <w:rPr>
          <w:rFonts w:ascii="Verdana" w:hAnsi="Verdana" w:cs="Verdana"/>
          <w:color w:val="000000"/>
          <w:sz w:val="20"/>
          <w:szCs w:val="20"/>
        </w:rPr>
        <w:t xml:space="preserve"> rejestrowanym przez czujnik pomiaru dystansu. Jakość zdjęć powinna umożliwiać rozpoznanie oznaczeń </w:t>
      </w:r>
      <w:proofErr w:type="spellStart"/>
      <w:r>
        <w:rPr>
          <w:rFonts w:ascii="Verdana" w:hAnsi="Verdana" w:cs="Verdana"/>
          <w:color w:val="000000"/>
          <w:sz w:val="20"/>
          <w:szCs w:val="20"/>
        </w:rPr>
        <w:t>pikietaża</w:t>
      </w:r>
      <w:proofErr w:type="spellEnd"/>
      <w:r>
        <w:rPr>
          <w:rFonts w:ascii="Verdana" w:hAnsi="Verdana" w:cs="Verdana"/>
          <w:color w:val="000000"/>
          <w:sz w:val="20"/>
          <w:szCs w:val="20"/>
        </w:rPr>
        <w:t xml:space="preserve"> na słupkach hektometrowych. </w:t>
      </w:r>
    </w:p>
    <w:p w14:paraId="0CE5A2EA" w14:textId="19C9D3FC" w:rsidR="00C90FF8" w:rsidRDefault="00A17710">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Pomiar powinien obejmować identyfikację uszkodzeń </w:t>
      </w:r>
      <w:r w:rsidR="00992600">
        <w:rPr>
          <w:rFonts w:ascii="Verdana" w:hAnsi="Verdana" w:cs="Verdana"/>
          <w:color w:val="000000"/>
          <w:sz w:val="20"/>
          <w:szCs w:val="20"/>
        </w:rPr>
        <w:t>nawierzchni asfaltowych i betonowych, określonych w załącznikach L1 oraz L2 do „Wytycznych stosowania DSN”</w:t>
      </w:r>
      <w:r>
        <w:rPr>
          <w:rFonts w:ascii="Verdana" w:hAnsi="Verdana" w:cs="Verdana"/>
          <w:color w:val="000000"/>
          <w:sz w:val="20"/>
          <w:szCs w:val="20"/>
        </w:rPr>
        <w:t xml:space="preserve">. </w:t>
      </w:r>
    </w:p>
    <w:p w14:paraId="60A7B0C4" w14:textId="77777777" w:rsidR="00C90FF8" w:rsidRDefault="00A17710">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Uszkodzenia nawierzchni każdego rodzaju muszą być automatycznie rozpoznawane i klasyfikowane. </w:t>
      </w:r>
    </w:p>
    <w:p w14:paraId="1C352D2A" w14:textId="77777777" w:rsidR="00C90FF8" w:rsidRDefault="00A17710">
      <w:pPr>
        <w:pStyle w:val="Akapitzlist"/>
        <w:numPr>
          <w:ilvl w:val="0"/>
          <w:numId w:val="2"/>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Ubytki nawierzchniowe muszą być automatycznie wykrywane oraz klasyfikowane, dzieląc nawierzchnię na kwadraty o powierzchni 250 x 250 mm. </w:t>
      </w:r>
    </w:p>
    <w:p w14:paraId="3F12758E" w14:textId="77777777" w:rsidR="00C90FF8" w:rsidRDefault="00A17710">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Pomiar powinien obejmować całą szerokość pasa ruchu. </w:t>
      </w:r>
    </w:p>
    <w:p w14:paraId="1B35DF9F" w14:textId="74E10DA5" w:rsidR="000E55B5" w:rsidRDefault="00A17710" w:rsidP="000E55B5">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lastRenderedPageBreak/>
        <w:t xml:space="preserve">Uszkodzenia automatycznie wykryte i sklasyfikowane oraz przypisany im poziom szkodliwości muszą być prezentowane graficznie z wybranym interwałem przedstawiając szkodliwość jako procent poziomu szkodliwości lub całościową bazując na długości lub obszarze. </w:t>
      </w:r>
    </w:p>
    <w:p w14:paraId="78D57217" w14:textId="38DE92D1" w:rsidR="000E55B5" w:rsidRDefault="000E55B5" w:rsidP="000E55B5">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W ramach analizy danych z przejazdów pomiarowych należy dokonać inwentaryzacji łat oraz </w:t>
      </w:r>
      <w:proofErr w:type="spellStart"/>
      <w:r>
        <w:rPr>
          <w:rFonts w:ascii="Verdana" w:hAnsi="Verdana" w:cs="Verdana"/>
          <w:color w:val="000000"/>
          <w:sz w:val="20"/>
          <w:szCs w:val="20"/>
        </w:rPr>
        <w:t>mikrospękań</w:t>
      </w:r>
      <w:proofErr w:type="spellEnd"/>
      <w:r>
        <w:rPr>
          <w:rFonts w:ascii="Verdana" w:hAnsi="Verdana" w:cs="Verdana"/>
          <w:color w:val="000000"/>
          <w:sz w:val="20"/>
          <w:szCs w:val="20"/>
        </w:rPr>
        <w:t>.</w:t>
      </w:r>
    </w:p>
    <w:p w14:paraId="67B0BFE1" w14:textId="787C5CE5" w:rsidR="000E55B5" w:rsidRDefault="000E55B5" w:rsidP="000E55B5">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 xml:space="preserve">Należy dokonać korekty granic pasa </w:t>
      </w:r>
      <w:r w:rsidR="00992600">
        <w:rPr>
          <w:rFonts w:ascii="Verdana" w:hAnsi="Verdana" w:cs="Verdana"/>
          <w:color w:val="000000"/>
          <w:sz w:val="20"/>
          <w:szCs w:val="20"/>
        </w:rPr>
        <w:t>ruchu</w:t>
      </w:r>
      <w:r>
        <w:rPr>
          <w:rFonts w:ascii="Verdana" w:hAnsi="Verdana" w:cs="Verdana"/>
          <w:color w:val="000000"/>
          <w:sz w:val="20"/>
          <w:szCs w:val="20"/>
        </w:rPr>
        <w:t xml:space="preserve"> w odniesieniu do linii rozgraniczających.</w:t>
      </w:r>
    </w:p>
    <w:p w14:paraId="119E10C0" w14:textId="1382656A" w:rsidR="000E55B5" w:rsidRDefault="000E55B5" w:rsidP="000E55B5">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Należy dokonać korekty automatycznie sklasyfikowanych uszkodzeń w odniesieniu do oznakowania poziomego, studzienek i włazów kanalizacyjnych, a także dylatacji na obiektach mostowych</w:t>
      </w:r>
      <w:r w:rsidR="006262F9">
        <w:rPr>
          <w:rFonts w:ascii="Verdana" w:hAnsi="Verdana" w:cs="Verdana"/>
          <w:color w:val="000000"/>
          <w:sz w:val="20"/>
          <w:szCs w:val="20"/>
        </w:rPr>
        <w:t>.</w:t>
      </w:r>
    </w:p>
    <w:p w14:paraId="0C794856" w14:textId="1357FB22" w:rsidR="006262F9" w:rsidRPr="000E55B5" w:rsidRDefault="006262F9" w:rsidP="000E55B5">
      <w:pPr>
        <w:pStyle w:val="Akapitzlist"/>
        <w:numPr>
          <w:ilvl w:val="0"/>
          <w:numId w:val="2"/>
        </w:numPr>
        <w:autoSpaceDE w:val="0"/>
        <w:autoSpaceDN w:val="0"/>
        <w:adjustRightInd w:val="0"/>
        <w:spacing w:after="35" w:line="240" w:lineRule="auto"/>
        <w:jc w:val="both"/>
        <w:rPr>
          <w:rFonts w:ascii="Verdana" w:hAnsi="Verdana" w:cs="Verdana"/>
          <w:color w:val="000000"/>
          <w:sz w:val="20"/>
          <w:szCs w:val="20"/>
        </w:rPr>
      </w:pPr>
      <w:r>
        <w:rPr>
          <w:rFonts w:ascii="Verdana" w:hAnsi="Verdana" w:cs="Verdana"/>
          <w:color w:val="000000"/>
          <w:sz w:val="20"/>
          <w:szCs w:val="20"/>
        </w:rPr>
        <w:t>Należy oznaczyć miejsca szczególne, które zostaną wyłączone z oceny, w tym przejazdy kolejowe, przeszkody uniemożliwiające wykonanie pomiarów na analizowanym pasie ruchu (np. zatrzymany pojazd).</w:t>
      </w:r>
    </w:p>
    <w:p w14:paraId="78BDDBF7" w14:textId="77777777" w:rsidR="00C90FF8" w:rsidRDefault="00A17710">
      <w:pPr>
        <w:pStyle w:val="Akapitzlist"/>
        <w:numPr>
          <w:ilvl w:val="0"/>
          <w:numId w:val="2"/>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Wszystkie pliki pomiarowe i wynikowe powinny być zarchiwizowane zgodnie z następującymi zasadami: </w:t>
      </w:r>
    </w:p>
    <w:p w14:paraId="26AC82FA" w14:textId="77777777" w:rsidR="00C90FF8" w:rsidRDefault="00A17710">
      <w:pPr>
        <w:pStyle w:val="Akapitzlist"/>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Dane odpowiadające jednemu pasowi ruchu powinny być zarchiwizowane w odrębnych katalogu. </w:t>
      </w:r>
    </w:p>
    <w:p w14:paraId="43296831" w14:textId="77777777" w:rsidR="00C90FF8" w:rsidRDefault="00A17710">
      <w:pPr>
        <w:pStyle w:val="Akapitzlist"/>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Nazwa pliku powinna być przyjęta zgodnie z następującą zasadą: </w:t>
      </w:r>
    </w:p>
    <w:p w14:paraId="268F028F" w14:textId="77777777" w:rsidR="00C90FF8" w:rsidRDefault="00A17710">
      <w:pPr>
        <w:pStyle w:val="Akapitzlist"/>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PPPP_XXXXXXX_J_K_N.YYYY </w:t>
      </w:r>
    </w:p>
    <w:p w14:paraId="5761EADC" w14:textId="77777777" w:rsidR="00C90FF8" w:rsidRDefault="00A17710">
      <w:pPr>
        <w:pStyle w:val="Akapitzlist"/>
        <w:jc w:val="both"/>
        <w:rPr>
          <w:rFonts w:ascii="Verdana" w:hAnsi="Verdana" w:cs="Verdana"/>
          <w:color w:val="000000"/>
          <w:sz w:val="20"/>
          <w:szCs w:val="20"/>
        </w:rPr>
      </w:pPr>
      <w:r>
        <w:rPr>
          <w:rFonts w:ascii="Verdana" w:hAnsi="Verdana" w:cs="Verdana"/>
          <w:color w:val="000000"/>
          <w:sz w:val="20"/>
          <w:szCs w:val="20"/>
        </w:rPr>
        <w:t>gdzie:</w:t>
      </w:r>
    </w:p>
    <w:p w14:paraId="627BDBA0" w14:textId="77777777" w:rsidR="00C90FF8" w:rsidRDefault="00A17710">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 xml:space="preserve">P – kod pliku (1-4 znaków) </w:t>
      </w:r>
    </w:p>
    <w:p w14:paraId="44A583EF" w14:textId="77777777" w:rsidR="00C90FF8" w:rsidRDefault="00A17710">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 xml:space="preserve">AONA </w:t>
      </w:r>
      <w:r>
        <w:rPr>
          <w:rFonts w:ascii="Verdana" w:hAnsi="Verdana" w:cs="Verdana"/>
          <w:color w:val="000000"/>
          <w:sz w:val="20"/>
          <w:szCs w:val="20"/>
        </w:rPr>
        <w:t xml:space="preserve">Wskaźnik stanu spękań nawierzchni asfaltowych /AON/, </w:t>
      </w:r>
    </w:p>
    <w:p w14:paraId="1CC33680" w14:textId="77777777" w:rsidR="00C90FF8" w:rsidRDefault="00A17710">
      <w:pPr>
        <w:autoSpaceDE w:val="0"/>
        <w:autoSpaceDN w:val="0"/>
        <w:adjustRightInd w:val="0"/>
        <w:spacing w:after="0" w:line="240" w:lineRule="auto"/>
        <w:ind w:left="708" w:firstLine="708"/>
        <w:jc w:val="both"/>
        <w:rPr>
          <w:rFonts w:ascii="Verdana" w:hAnsi="Verdana" w:cs="Verdana"/>
          <w:color w:val="000000"/>
          <w:sz w:val="20"/>
          <w:szCs w:val="20"/>
        </w:rPr>
      </w:pPr>
      <w:r>
        <w:rPr>
          <w:rFonts w:ascii="Verdana" w:hAnsi="Verdana" w:cs="Verdana"/>
          <w:color w:val="000000"/>
          <w:sz w:val="20"/>
          <w:szCs w:val="20"/>
        </w:rPr>
        <w:t xml:space="preserve">Wskaźnik stanu powierzchni nawierzchni asfaltowych /AON/ </w:t>
      </w:r>
    </w:p>
    <w:p w14:paraId="264EE6A2" w14:textId="3A72AD7B" w:rsidR="00463ECF" w:rsidRDefault="00463ECF" w:rsidP="00463ECF">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AONB</w:t>
      </w:r>
      <w:r w:rsidRPr="00463ECF">
        <w:rPr>
          <w:rFonts w:ascii="Verdana" w:hAnsi="Verdana" w:cs="Verdana"/>
          <w:color w:val="000000"/>
          <w:sz w:val="20"/>
          <w:szCs w:val="20"/>
        </w:rPr>
        <w:t xml:space="preserve"> </w:t>
      </w:r>
      <w:r>
        <w:rPr>
          <w:rFonts w:ascii="Verdana" w:hAnsi="Verdana" w:cs="Verdana"/>
          <w:color w:val="000000"/>
          <w:sz w:val="20"/>
          <w:szCs w:val="20"/>
        </w:rPr>
        <w:t xml:space="preserve">Wskaźnik stanu spękań nawierzchni betonowych /AON/, </w:t>
      </w:r>
    </w:p>
    <w:p w14:paraId="7B87CC83" w14:textId="77777777" w:rsidR="00D02648" w:rsidRDefault="00463ECF" w:rsidP="00D02648">
      <w:pPr>
        <w:autoSpaceDE w:val="0"/>
        <w:autoSpaceDN w:val="0"/>
        <w:adjustRightInd w:val="0"/>
        <w:spacing w:after="0" w:line="240" w:lineRule="auto"/>
        <w:ind w:left="708" w:firstLine="708"/>
        <w:jc w:val="both"/>
        <w:rPr>
          <w:rFonts w:ascii="Verdana" w:hAnsi="Verdana" w:cs="Verdana"/>
          <w:color w:val="000000"/>
          <w:sz w:val="20"/>
          <w:szCs w:val="20"/>
        </w:rPr>
      </w:pPr>
      <w:r>
        <w:rPr>
          <w:rFonts w:ascii="Verdana" w:hAnsi="Verdana" w:cs="Verdana"/>
          <w:color w:val="000000"/>
          <w:sz w:val="20"/>
          <w:szCs w:val="20"/>
        </w:rPr>
        <w:t xml:space="preserve">Wskaźnik stanu powierzchni nawierzchni betonowych /AON/ </w:t>
      </w:r>
    </w:p>
    <w:p w14:paraId="541CC895" w14:textId="6929BAD0" w:rsidR="00680E30" w:rsidRPr="00D02648" w:rsidRDefault="00D02648" w:rsidP="00D02648">
      <w:pPr>
        <w:autoSpaceDE w:val="0"/>
        <w:autoSpaceDN w:val="0"/>
        <w:adjustRightInd w:val="0"/>
        <w:spacing w:after="0" w:line="240" w:lineRule="auto"/>
        <w:jc w:val="both"/>
        <w:rPr>
          <w:rFonts w:ascii="Verdana" w:hAnsi="Verdana" w:cs="Verdana"/>
          <w:sz w:val="20"/>
          <w:szCs w:val="20"/>
        </w:rPr>
      </w:pPr>
      <w:r w:rsidRPr="00D02648">
        <w:rPr>
          <w:rFonts w:ascii="Verdana" w:hAnsi="Verdana" w:cs="Verdana"/>
          <w:b/>
          <w:bCs/>
          <w:sz w:val="20"/>
          <w:szCs w:val="20"/>
        </w:rPr>
        <w:t xml:space="preserve">          KOLC</w:t>
      </w:r>
      <w:r w:rsidRPr="00D02648">
        <w:rPr>
          <w:rFonts w:ascii="Verdana" w:hAnsi="Verdana" w:cs="Verdana"/>
          <w:sz w:val="20"/>
          <w:szCs w:val="20"/>
        </w:rPr>
        <w:t xml:space="preserve"> G</w:t>
      </w:r>
      <w:r w:rsidR="00680E30" w:rsidRPr="00D02648">
        <w:rPr>
          <w:rFonts w:ascii="Verdana" w:hAnsi="Verdana" w:cs="Verdana"/>
          <w:sz w:val="20"/>
          <w:szCs w:val="20"/>
        </w:rPr>
        <w:t>ł</w:t>
      </w:r>
      <w:r w:rsidRPr="00D02648">
        <w:rPr>
          <w:rFonts w:ascii="Verdana" w:hAnsi="Verdana" w:cs="Verdana"/>
          <w:sz w:val="20"/>
          <w:szCs w:val="20"/>
        </w:rPr>
        <w:t xml:space="preserve">ębokość </w:t>
      </w:r>
      <w:r w:rsidR="00680E30" w:rsidRPr="00D02648">
        <w:rPr>
          <w:rFonts w:ascii="Verdana" w:hAnsi="Verdana" w:cs="Verdana"/>
          <w:sz w:val="20"/>
          <w:szCs w:val="20"/>
        </w:rPr>
        <w:t>kolein</w:t>
      </w:r>
    </w:p>
    <w:p w14:paraId="6E4D55EB" w14:textId="64395B1B" w:rsidR="00463ECF" w:rsidRDefault="00463ECF" w:rsidP="00463ECF">
      <w:pPr>
        <w:autoSpaceDE w:val="0"/>
        <w:autoSpaceDN w:val="0"/>
        <w:adjustRightInd w:val="0"/>
        <w:spacing w:after="0" w:line="240" w:lineRule="auto"/>
        <w:jc w:val="both"/>
        <w:rPr>
          <w:rFonts w:ascii="Verdana" w:hAnsi="Verdana" w:cs="Verdana"/>
          <w:color w:val="000000"/>
          <w:sz w:val="20"/>
          <w:szCs w:val="20"/>
        </w:rPr>
      </w:pPr>
    </w:p>
    <w:p w14:paraId="080E9BB4" w14:textId="42D2CAF4" w:rsidR="00C90FF8" w:rsidRDefault="00A17710">
      <w:pPr>
        <w:autoSpaceDE w:val="0"/>
        <w:autoSpaceDN w:val="0"/>
        <w:adjustRightInd w:val="0"/>
        <w:spacing w:after="0" w:line="240" w:lineRule="auto"/>
        <w:ind w:left="708"/>
        <w:jc w:val="both"/>
        <w:rPr>
          <w:rFonts w:ascii="Verdana" w:hAnsi="Verdana" w:cs="Verdana"/>
          <w:b/>
          <w:bCs/>
          <w:color w:val="000000"/>
          <w:sz w:val="20"/>
          <w:szCs w:val="20"/>
        </w:rPr>
      </w:pPr>
      <w:r>
        <w:rPr>
          <w:rFonts w:ascii="Verdana" w:hAnsi="Verdana" w:cs="Verdana"/>
          <w:b/>
          <w:bCs/>
          <w:color w:val="000000"/>
          <w:sz w:val="20"/>
          <w:szCs w:val="20"/>
        </w:rPr>
        <w:t xml:space="preserve">X </w:t>
      </w:r>
      <w:r>
        <w:rPr>
          <w:rFonts w:ascii="Verdana" w:hAnsi="Verdana" w:cs="Verdana"/>
          <w:color w:val="000000"/>
          <w:sz w:val="20"/>
          <w:szCs w:val="20"/>
        </w:rPr>
        <w:t xml:space="preserve">– </w:t>
      </w:r>
      <w:r>
        <w:rPr>
          <w:rFonts w:ascii="Verdana" w:hAnsi="Verdana" w:cs="Verdana"/>
          <w:b/>
          <w:bCs/>
          <w:color w:val="000000"/>
          <w:sz w:val="20"/>
          <w:szCs w:val="20"/>
        </w:rPr>
        <w:t xml:space="preserve">jest numerem drogi wraz ze znakiem lokalnym </w:t>
      </w:r>
      <w:r w:rsidR="00463ECF">
        <w:rPr>
          <w:rFonts w:ascii="Verdana" w:hAnsi="Verdana" w:cs="Verdana"/>
          <w:b/>
          <w:bCs/>
          <w:color w:val="000000"/>
          <w:sz w:val="20"/>
          <w:szCs w:val="20"/>
        </w:rPr>
        <w:t>(</w:t>
      </w:r>
      <w:r>
        <w:rPr>
          <w:rFonts w:ascii="Verdana" w:hAnsi="Verdana" w:cs="Verdana"/>
          <w:b/>
          <w:bCs/>
          <w:color w:val="000000"/>
          <w:sz w:val="20"/>
          <w:szCs w:val="20"/>
        </w:rPr>
        <w:t xml:space="preserve">o ile taki występuje </w:t>
      </w:r>
      <w:r w:rsidR="00463ECF">
        <w:rPr>
          <w:rFonts w:ascii="Verdana" w:hAnsi="Verdana" w:cs="Verdana"/>
          <w:b/>
          <w:bCs/>
          <w:color w:val="000000"/>
          <w:sz w:val="20"/>
          <w:szCs w:val="20"/>
        </w:rPr>
        <w:t>)</w:t>
      </w:r>
    </w:p>
    <w:p w14:paraId="3377FBA5" w14:textId="2031C82F" w:rsidR="00C90FF8" w:rsidRDefault="00A17710">
      <w:pPr>
        <w:autoSpaceDE w:val="0"/>
        <w:autoSpaceDN w:val="0"/>
        <w:adjustRightInd w:val="0"/>
        <w:spacing w:after="0" w:line="240" w:lineRule="auto"/>
        <w:ind w:left="708"/>
        <w:jc w:val="both"/>
        <w:rPr>
          <w:rFonts w:ascii="Verdana" w:hAnsi="Verdana" w:cs="Verdana"/>
          <w:color w:val="000000"/>
          <w:sz w:val="20"/>
          <w:szCs w:val="20"/>
        </w:rPr>
      </w:pPr>
      <w:r>
        <w:rPr>
          <w:rFonts w:ascii="Verdana" w:hAnsi="Verdana" w:cs="Verdana"/>
          <w:b/>
          <w:bCs/>
          <w:color w:val="000000"/>
          <w:sz w:val="20"/>
          <w:szCs w:val="20"/>
        </w:rPr>
        <w:t>i/lub liter</w:t>
      </w:r>
      <w:r w:rsidR="00463ECF">
        <w:rPr>
          <w:rFonts w:ascii="Verdana" w:hAnsi="Verdana" w:cs="Verdana"/>
          <w:b/>
          <w:bCs/>
          <w:color w:val="000000"/>
          <w:sz w:val="20"/>
          <w:szCs w:val="20"/>
        </w:rPr>
        <w:t>ą</w:t>
      </w:r>
      <w:r>
        <w:rPr>
          <w:rFonts w:ascii="Verdana" w:hAnsi="Verdana" w:cs="Verdana"/>
          <w:b/>
          <w:bCs/>
          <w:color w:val="000000"/>
          <w:sz w:val="20"/>
          <w:szCs w:val="20"/>
        </w:rPr>
        <w:t xml:space="preserve"> oznaczająca klasę drogi w przypadku autostrad i dróg ekspresowych </w:t>
      </w:r>
      <w:r>
        <w:rPr>
          <w:rFonts w:ascii="Verdana" w:hAnsi="Verdana" w:cs="Verdana"/>
          <w:color w:val="000000"/>
          <w:sz w:val="20"/>
          <w:szCs w:val="20"/>
        </w:rPr>
        <w:t xml:space="preserve">(1–7 znaków), </w:t>
      </w:r>
    </w:p>
    <w:p w14:paraId="1CFDA5B6" w14:textId="77777777" w:rsidR="00C90FF8" w:rsidRDefault="00A17710">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 xml:space="preserve">J </w:t>
      </w:r>
      <w:r>
        <w:rPr>
          <w:rFonts w:ascii="Verdana" w:hAnsi="Verdana" w:cs="Verdana"/>
          <w:color w:val="000000"/>
          <w:sz w:val="20"/>
          <w:szCs w:val="20"/>
        </w:rPr>
        <w:t xml:space="preserve">– </w:t>
      </w:r>
      <w:r>
        <w:rPr>
          <w:rFonts w:ascii="Verdana" w:hAnsi="Verdana" w:cs="Verdana"/>
          <w:b/>
          <w:bCs/>
          <w:color w:val="000000"/>
          <w:sz w:val="20"/>
          <w:szCs w:val="20"/>
        </w:rPr>
        <w:t xml:space="preserve">jest numerem jezdni </w:t>
      </w:r>
      <w:r>
        <w:rPr>
          <w:rFonts w:ascii="Verdana" w:hAnsi="Verdana" w:cs="Verdana"/>
          <w:color w:val="000000"/>
          <w:sz w:val="20"/>
          <w:szCs w:val="20"/>
        </w:rPr>
        <w:t xml:space="preserve">(1 znak), </w:t>
      </w:r>
    </w:p>
    <w:p w14:paraId="49CAF682" w14:textId="77777777" w:rsidR="00C90FF8" w:rsidRDefault="00A17710">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 xml:space="preserve">K – lokalizacja danych na jezdni </w:t>
      </w:r>
      <w:r>
        <w:rPr>
          <w:rFonts w:ascii="Verdana" w:hAnsi="Verdana" w:cs="Verdana"/>
          <w:color w:val="000000"/>
          <w:sz w:val="20"/>
          <w:szCs w:val="20"/>
        </w:rPr>
        <w:t xml:space="preserve">(Kierunek: R – rosnący, M – malejący), </w:t>
      </w:r>
    </w:p>
    <w:p w14:paraId="0A5FA655" w14:textId="77777777" w:rsidR="00C90FF8" w:rsidRDefault="00A17710">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 xml:space="preserve">N – numer pasa </w:t>
      </w:r>
      <w:r>
        <w:rPr>
          <w:rFonts w:ascii="Verdana" w:hAnsi="Verdana" w:cs="Verdana"/>
          <w:color w:val="000000"/>
          <w:sz w:val="20"/>
          <w:szCs w:val="20"/>
        </w:rPr>
        <w:t xml:space="preserve">(1, 2, …) liczony od krawędzi danej jezdni (1 znak); </w:t>
      </w:r>
    </w:p>
    <w:p w14:paraId="127CBAD6" w14:textId="77777777" w:rsidR="00C90FF8" w:rsidRDefault="00A17710">
      <w:pPr>
        <w:autoSpaceDE w:val="0"/>
        <w:autoSpaceDN w:val="0"/>
        <w:adjustRightInd w:val="0"/>
        <w:spacing w:after="0" w:line="240" w:lineRule="auto"/>
        <w:ind w:firstLine="708"/>
        <w:jc w:val="both"/>
        <w:rPr>
          <w:rFonts w:ascii="Verdana" w:hAnsi="Verdana" w:cs="Verdana"/>
          <w:color w:val="000000"/>
          <w:sz w:val="20"/>
          <w:szCs w:val="20"/>
        </w:rPr>
      </w:pPr>
      <w:r>
        <w:rPr>
          <w:rFonts w:ascii="Verdana" w:hAnsi="Verdana" w:cs="Verdana"/>
          <w:b/>
          <w:bCs/>
          <w:color w:val="000000"/>
          <w:sz w:val="20"/>
          <w:szCs w:val="20"/>
        </w:rPr>
        <w:t xml:space="preserve">YYYY </w:t>
      </w:r>
      <w:r>
        <w:rPr>
          <w:rFonts w:ascii="Verdana" w:hAnsi="Verdana" w:cs="Verdana"/>
          <w:color w:val="000000"/>
          <w:sz w:val="20"/>
          <w:szCs w:val="20"/>
        </w:rPr>
        <w:t xml:space="preserve">– </w:t>
      </w:r>
      <w:r>
        <w:rPr>
          <w:rFonts w:ascii="Verdana" w:hAnsi="Verdana" w:cs="Verdana"/>
          <w:b/>
          <w:bCs/>
          <w:color w:val="000000"/>
          <w:sz w:val="20"/>
          <w:szCs w:val="20"/>
        </w:rPr>
        <w:t>cztery cyfry dla oznaczenia roku pomiarów</w:t>
      </w:r>
      <w:r>
        <w:rPr>
          <w:rFonts w:ascii="Verdana" w:hAnsi="Verdana" w:cs="Verdana"/>
          <w:color w:val="000000"/>
          <w:sz w:val="20"/>
          <w:szCs w:val="20"/>
        </w:rPr>
        <w:t xml:space="preserve">. </w:t>
      </w:r>
    </w:p>
    <w:p w14:paraId="561860CF" w14:textId="77777777" w:rsidR="00C90FF8" w:rsidRDefault="00C90FF8">
      <w:pPr>
        <w:autoSpaceDE w:val="0"/>
        <w:autoSpaceDN w:val="0"/>
        <w:adjustRightInd w:val="0"/>
        <w:spacing w:after="0" w:line="240" w:lineRule="auto"/>
        <w:ind w:firstLine="708"/>
        <w:jc w:val="both"/>
        <w:rPr>
          <w:rFonts w:ascii="Verdana" w:hAnsi="Verdana" w:cs="Verdana"/>
          <w:color w:val="000000"/>
          <w:sz w:val="20"/>
          <w:szCs w:val="20"/>
        </w:rPr>
      </w:pPr>
    </w:p>
    <w:p w14:paraId="0046C077" w14:textId="77777777" w:rsidR="00C90FF8" w:rsidRDefault="00A17710">
      <w:pPr>
        <w:ind w:firstLine="708"/>
        <w:jc w:val="both"/>
        <w:rPr>
          <w:rFonts w:ascii="Verdana" w:hAnsi="Verdana" w:cs="Verdana"/>
          <w:color w:val="000000"/>
          <w:sz w:val="18"/>
          <w:szCs w:val="18"/>
        </w:rPr>
      </w:pPr>
      <w:r>
        <w:rPr>
          <w:rFonts w:ascii="Verdana" w:hAnsi="Verdana" w:cs="Verdana"/>
          <w:color w:val="000000"/>
          <w:sz w:val="18"/>
          <w:szCs w:val="18"/>
        </w:rPr>
        <w:t>- Nazwa folderu powinna być przyjęta zgodnie z następującą zasadą:</w:t>
      </w:r>
    </w:p>
    <w:p w14:paraId="355251D9" w14:textId="77777777" w:rsidR="00C90FF8" w:rsidRDefault="00A17710">
      <w:pPr>
        <w:autoSpaceDE w:val="0"/>
        <w:autoSpaceDN w:val="0"/>
        <w:adjustRightInd w:val="0"/>
        <w:spacing w:after="0" w:line="240" w:lineRule="auto"/>
        <w:jc w:val="center"/>
        <w:rPr>
          <w:rFonts w:ascii="Verdana" w:hAnsi="Verdana" w:cs="Verdana"/>
          <w:color w:val="000000"/>
          <w:sz w:val="20"/>
          <w:szCs w:val="20"/>
        </w:rPr>
      </w:pPr>
      <w:proofErr w:type="spellStart"/>
      <w:r>
        <w:rPr>
          <w:rFonts w:ascii="Verdana" w:hAnsi="Verdana" w:cs="Verdana"/>
          <w:b/>
          <w:bCs/>
          <w:color w:val="000000"/>
          <w:sz w:val="20"/>
          <w:szCs w:val="20"/>
        </w:rPr>
        <w:t>NrDrogi_NrJezdni_Kier_NrPasa</w:t>
      </w:r>
      <w:proofErr w:type="spellEnd"/>
    </w:p>
    <w:p w14:paraId="321AC9A7" w14:textId="77777777" w:rsidR="00C90FF8" w:rsidRDefault="00A17710">
      <w:pPr>
        <w:autoSpaceDE w:val="0"/>
        <w:autoSpaceDN w:val="0"/>
        <w:adjustRightInd w:val="0"/>
        <w:spacing w:after="0" w:line="240" w:lineRule="auto"/>
        <w:rPr>
          <w:rFonts w:ascii="Verdana" w:hAnsi="Verdana" w:cs="Verdana"/>
          <w:color w:val="000000"/>
          <w:sz w:val="18"/>
          <w:szCs w:val="18"/>
        </w:rPr>
      </w:pPr>
      <w:r>
        <w:rPr>
          <w:rFonts w:ascii="Verdana" w:hAnsi="Verdana" w:cs="Verdana"/>
          <w:i/>
          <w:iCs/>
          <w:color w:val="000000"/>
          <w:sz w:val="18"/>
          <w:szCs w:val="18"/>
        </w:rPr>
        <w:t xml:space="preserve">gdzie: </w:t>
      </w:r>
    </w:p>
    <w:p w14:paraId="48B6C909" w14:textId="77777777" w:rsidR="00C90FF8" w:rsidRDefault="00A17710">
      <w:pPr>
        <w:autoSpaceDE w:val="0"/>
        <w:autoSpaceDN w:val="0"/>
        <w:adjustRightInd w:val="0"/>
        <w:spacing w:after="37" w:line="240" w:lineRule="auto"/>
        <w:jc w:val="both"/>
        <w:rPr>
          <w:rFonts w:ascii="Verdana" w:hAnsi="Verdana" w:cs="Verdana"/>
          <w:color w:val="000000"/>
          <w:sz w:val="20"/>
          <w:szCs w:val="20"/>
        </w:rPr>
      </w:pPr>
      <w:r>
        <w:rPr>
          <w:rFonts w:ascii="Verdana" w:hAnsi="Verdana" w:cs="Verdana"/>
          <w:b/>
          <w:bCs/>
          <w:color w:val="000000"/>
          <w:sz w:val="20"/>
          <w:szCs w:val="20"/>
        </w:rPr>
        <w:t xml:space="preserve">1) </w:t>
      </w:r>
      <w:proofErr w:type="spellStart"/>
      <w:r>
        <w:rPr>
          <w:rFonts w:ascii="Verdana" w:hAnsi="Verdana" w:cs="Verdana"/>
          <w:b/>
          <w:bCs/>
          <w:color w:val="000000"/>
          <w:sz w:val="20"/>
          <w:szCs w:val="20"/>
        </w:rPr>
        <w:t>NrDrogi</w:t>
      </w:r>
      <w:proofErr w:type="spellEnd"/>
      <w:r>
        <w:rPr>
          <w:rFonts w:ascii="Verdana" w:hAnsi="Verdana" w:cs="Verdana"/>
          <w:b/>
          <w:bCs/>
          <w:color w:val="000000"/>
          <w:sz w:val="20"/>
          <w:szCs w:val="20"/>
        </w:rPr>
        <w:t xml:space="preserve"> </w:t>
      </w:r>
      <w:r>
        <w:rPr>
          <w:rFonts w:ascii="Verdana" w:hAnsi="Verdana" w:cs="Verdana"/>
          <w:color w:val="000000"/>
          <w:sz w:val="20"/>
          <w:szCs w:val="20"/>
        </w:rPr>
        <w:t xml:space="preserve">– numer drogi (w tym znacznik </w:t>
      </w:r>
      <w:proofErr w:type="spellStart"/>
      <w:r>
        <w:rPr>
          <w:rFonts w:ascii="Verdana" w:hAnsi="Verdana" w:cs="Verdana"/>
          <w:color w:val="000000"/>
          <w:sz w:val="20"/>
          <w:szCs w:val="20"/>
        </w:rPr>
        <w:t>pikietaża</w:t>
      </w:r>
      <w:proofErr w:type="spellEnd"/>
      <w:r>
        <w:rPr>
          <w:rFonts w:ascii="Verdana" w:hAnsi="Verdana" w:cs="Verdana"/>
          <w:color w:val="000000"/>
          <w:sz w:val="20"/>
          <w:szCs w:val="20"/>
        </w:rPr>
        <w:t xml:space="preserve"> lokalnego – jeżeli występuje), zgodnie z zasadami dotychczas stosowanymi w systemach pomiarowych; </w:t>
      </w:r>
    </w:p>
    <w:p w14:paraId="274B2F0B" w14:textId="77777777" w:rsidR="00C90FF8" w:rsidRDefault="00A17710">
      <w:pPr>
        <w:autoSpaceDE w:val="0"/>
        <w:autoSpaceDN w:val="0"/>
        <w:adjustRightInd w:val="0"/>
        <w:spacing w:after="37" w:line="240" w:lineRule="auto"/>
        <w:jc w:val="both"/>
        <w:rPr>
          <w:rFonts w:ascii="Verdana" w:hAnsi="Verdana" w:cs="Verdana"/>
          <w:color w:val="000000"/>
          <w:sz w:val="20"/>
          <w:szCs w:val="20"/>
        </w:rPr>
      </w:pPr>
      <w:r>
        <w:rPr>
          <w:rFonts w:ascii="Verdana" w:hAnsi="Verdana" w:cs="Verdana"/>
          <w:b/>
          <w:bCs/>
          <w:color w:val="000000"/>
          <w:sz w:val="20"/>
          <w:szCs w:val="20"/>
        </w:rPr>
        <w:t xml:space="preserve">2) </w:t>
      </w:r>
      <w:proofErr w:type="spellStart"/>
      <w:r>
        <w:rPr>
          <w:rFonts w:ascii="Verdana" w:hAnsi="Verdana" w:cs="Verdana"/>
          <w:b/>
          <w:bCs/>
          <w:color w:val="000000"/>
          <w:sz w:val="20"/>
          <w:szCs w:val="20"/>
        </w:rPr>
        <w:t>NrJezdni</w:t>
      </w:r>
      <w:proofErr w:type="spellEnd"/>
      <w:r>
        <w:rPr>
          <w:rFonts w:ascii="Verdana" w:hAnsi="Verdana" w:cs="Verdana"/>
          <w:b/>
          <w:bCs/>
          <w:color w:val="000000"/>
          <w:sz w:val="20"/>
          <w:szCs w:val="20"/>
        </w:rPr>
        <w:t xml:space="preserve"> </w:t>
      </w:r>
      <w:r>
        <w:rPr>
          <w:rFonts w:ascii="Verdana" w:hAnsi="Verdana" w:cs="Verdana"/>
          <w:color w:val="000000"/>
          <w:sz w:val="20"/>
          <w:szCs w:val="20"/>
        </w:rPr>
        <w:t xml:space="preserve">– numer jezdni, zgodnie z zasadami dotychczas stosowanymi w systemach pomiarowych; </w:t>
      </w:r>
    </w:p>
    <w:p w14:paraId="0A588B7F" w14:textId="77777777" w:rsidR="00C90FF8" w:rsidRDefault="00A17710">
      <w:pPr>
        <w:autoSpaceDE w:val="0"/>
        <w:autoSpaceDN w:val="0"/>
        <w:adjustRightInd w:val="0"/>
        <w:spacing w:after="37" w:line="240" w:lineRule="auto"/>
        <w:jc w:val="both"/>
        <w:rPr>
          <w:rFonts w:ascii="Verdana" w:hAnsi="Verdana" w:cs="Verdana"/>
          <w:color w:val="000000"/>
          <w:sz w:val="20"/>
          <w:szCs w:val="20"/>
        </w:rPr>
      </w:pPr>
      <w:r>
        <w:rPr>
          <w:rFonts w:ascii="Verdana" w:hAnsi="Verdana" w:cs="Verdana"/>
          <w:b/>
          <w:bCs/>
          <w:color w:val="000000"/>
          <w:sz w:val="20"/>
          <w:szCs w:val="20"/>
        </w:rPr>
        <w:t xml:space="preserve">3) Kier </w:t>
      </w:r>
      <w:r>
        <w:rPr>
          <w:rFonts w:ascii="Verdana" w:hAnsi="Verdana" w:cs="Verdana"/>
          <w:color w:val="000000"/>
          <w:sz w:val="20"/>
          <w:szCs w:val="20"/>
        </w:rPr>
        <w:t xml:space="preserve">– Kierunek (R – rosnący, M – malejący); </w:t>
      </w:r>
    </w:p>
    <w:p w14:paraId="01EC3A18"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4) </w:t>
      </w:r>
      <w:proofErr w:type="spellStart"/>
      <w:r>
        <w:rPr>
          <w:rFonts w:ascii="Verdana" w:hAnsi="Verdana" w:cs="Verdana"/>
          <w:b/>
          <w:bCs/>
          <w:color w:val="000000"/>
          <w:sz w:val="20"/>
          <w:szCs w:val="20"/>
        </w:rPr>
        <w:t>NrPasa</w:t>
      </w:r>
      <w:proofErr w:type="spellEnd"/>
      <w:r>
        <w:rPr>
          <w:rFonts w:ascii="Verdana" w:hAnsi="Verdana" w:cs="Verdana"/>
          <w:b/>
          <w:bCs/>
          <w:color w:val="000000"/>
          <w:sz w:val="20"/>
          <w:szCs w:val="20"/>
        </w:rPr>
        <w:t xml:space="preserve"> </w:t>
      </w:r>
      <w:r>
        <w:rPr>
          <w:rFonts w:ascii="Verdana" w:hAnsi="Verdana" w:cs="Verdana"/>
          <w:color w:val="000000"/>
          <w:sz w:val="20"/>
          <w:szCs w:val="20"/>
        </w:rPr>
        <w:t xml:space="preserve">– numer pasa (1, 2, …) liczony od krawędzi danej jezdni; </w:t>
      </w:r>
    </w:p>
    <w:p w14:paraId="5E7D4B9C" w14:textId="77777777" w:rsidR="00C90FF8" w:rsidRDefault="00C90FF8">
      <w:pPr>
        <w:ind w:firstLine="708"/>
        <w:jc w:val="both"/>
        <w:rPr>
          <w:rFonts w:ascii="Verdana" w:hAnsi="Verdana" w:cs="Verdana"/>
          <w:color w:val="000000"/>
          <w:sz w:val="20"/>
          <w:szCs w:val="20"/>
        </w:rPr>
      </w:pPr>
    </w:p>
    <w:p w14:paraId="07CA95EA" w14:textId="77777777" w:rsidR="00C90FF8" w:rsidRDefault="00A17710">
      <w:pPr>
        <w:autoSpaceDE w:val="0"/>
        <w:autoSpaceDN w:val="0"/>
        <w:adjustRightInd w:val="0"/>
        <w:spacing w:after="0" w:line="240" w:lineRule="auto"/>
        <w:jc w:val="both"/>
        <w:rPr>
          <w:rFonts w:ascii="Verdana" w:hAnsi="Verdana" w:cs="Verdana"/>
          <w:color w:val="000000"/>
          <w:sz w:val="18"/>
          <w:szCs w:val="18"/>
        </w:rPr>
      </w:pPr>
      <w:r>
        <w:rPr>
          <w:rFonts w:ascii="Verdana" w:hAnsi="Verdana" w:cs="Verdana"/>
          <w:i/>
          <w:iCs/>
          <w:color w:val="000000"/>
          <w:sz w:val="18"/>
          <w:szCs w:val="18"/>
        </w:rPr>
        <w:t xml:space="preserve">Przykładowa nazwa folderu: </w:t>
      </w:r>
    </w:p>
    <w:p w14:paraId="01E5EE41" w14:textId="77777777" w:rsidR="00C90FF8" w:rsidRDefault="00A17710">
      <w:pPr>
        <w:autoSpaceDE w:val="0"/>
        <w:autoSpaceDN w:val="0"/>
        <w:adjustRightInd w:val="0"/>
        <w:spacing w:after="0" w:line="240" w:lineRule="auto"/>
        <w:jc w:val="both"/>
        <w:rPr>
          <w:rFonts w:ascii="Verdana" w:hAnsi="Verdana" w:cs="Verdana"/>
          <w:color w:val="000000"/>
          <w:sz w:val="18"/>
          <w:szCs w:val="18"/>
        </w:rPr>
      </w:pPr>
      <w:r>
        <w:rPr>
          <w:rFonts w:ascii="Verdana" w:hAnsi="Verdana" w:cs="Verdana"/>
          <w:color w:val="000000"/>
          <w:sz w:val="18"/>
          <w:szCs w:val="18"/>
        </w:rPr>
        <w:t xml:space="preserve">A4_1_R_1 – autostrada A4, jezdnia nr 1, </w:t>
      </w:r>
      <w:proofErr w:type="spellStart"/>
      <w:r>
        <w:rPr>
          <w:rFonts w:ascii="Verdana" w:hAnsi="Verdana" w:cs="Verdana"/>
          <w:color w:val="000000"/>
          <w:sz w:val="18"/>
          <w:szCs w:val="18"/>
        </w:rPr>
        <w:t>pikietaż</w:t>
      </w:r>
      <w:proofErr w:type="spellEnd"/>
      <w:r>
        <w:rPr>
          <w:rFonts w:ascii="Verdana" w:hAnsi="Verdana" w:cs="Verdana"/>
          <w:color w:val="000000"/>
          <w:sz w:val="18"/>
          <w:szCs w:val="18"/>
        </w:rPr>
        <w:t xml:space="preserve"> (kierunek) rosnący, pierwszy pas ruchu zasadniczego od strony krawędzi pasa awaryjnego </w:t>
      </w:r>
    </w:p>
    <w:p w14:paraId="6CF1E896" w14:textId="77777777" w:rsidR="00C90FF8" w:rsidRDefault="00A17710">
      <w:pPr>
        <w:autoSpaceDE w:val="0"/>
        <w:autoSpaceDN w:val="0"/>
        <w:adjustRightInd w:val="0"/>
        <w:spacing w:after="0" w:line="240" w:lineRule="auto"/>
        <w:jc w:val="both"/>
        <w:rPr>
          <w:rFonts w:ascii="Verdana" w:hAnsi="Verdana" w:cs="Verdana"/>
          <w:sz w:val="18"/>
          <w:szCs w:val="18"/>
        </w:rPr>
      </w:pPr>
      <w:r>
        <w:rPr>
          <w:rFonts w:ascii="Verdana" w:hAnsi="Verdana" w:cs="Verdana"/>
          <w:sz w:val="18"/>
          <w:szCs w:val="18"/>
        </w:rPr>
        <w:t xml:space="preserve">S7_2_M_2 </w:t>
      </w:r>
    </w:p>
    <w:p w14:paraId="1774AC72" w14:textId="77777777" w:rsidR="00C90FF8" w:rsidRDefault="00A17710">
      <w:pPr>
        <w:autoSpaceDE w:val="0"/>
        <w:autoSpaceDN w:val="0"/>
        <w:adjustRightInd w:val="0"/>
        <w:spacing w:after="0" w:line="240" w:lineRule="auto"/>
        <w:jc w:val="both"/>
        <w:rPr>
          <w:rFonts w:ascii="Verdana" w:hAnsi="Verdana" w:cs="Verdana"/>
          <w:sz w:val="18"/>
          <w:szCs w:val="18"/>
        </w:rPr>
      </w:pPr>
      <w:r>
        <w:rPr>
          <w:rFonts w:ascii="Verdana" w:hAnsi="Verdana" w:cs="Verdana"/>
          <w:sz w:val="18"/>
          <w:szCs w:val="18"/>
        </w:rPr>
        <w:t xml:space="preserve">5_1_M_1 </w:t>
      </w:r>
    </w:p>
    <w:p w14:paraId="720855D2" w14:textId="6A477EF1" w:rsidR="00C90FF8" w:rsidRDefault="00A17710">
      <w:pPr>
        <w:jc w:val="both"/>
        <w:rPr>
          <w:rFonts w:ascii="Verdana" w:hAnsi="Verdana" w:cs="Verdana"/>
          <w:sz w:val="20"/>
          <w:szCs w:val="20"/>
        </w:rPr>
      </w:pPr>
      <w:r>
        <w:rPr>
          <w:rFonts w:ascii="Verdana" w:hAnsi="Verdana" w:cs="Verdana"/>
          <w:sz w:val="18"/>
          <w:szCs w:val="18"/>
        </w:rPr>
        <w:t>8a</w:t>
      </w:r>
      <w:r w:rsidR="00992600">
        <w:rPr>
          <w:rFonts w:ascii="Verdana" w:hAnsi="Verdana" w:cs="Verdana"/>
          <w:sz w:val="18"/>
          <w:szCs w:val="18"/>
        </w:rPr>
        <w:t>_</w:t>
      </w:r>
      <w:r>
        <w:rPr>
          <w:rFonts w:ascii="Verdana" w:hAnsi="Verdana" w:cs="Verdana"/>
          <w:sz w:val="18"/>
          <w:szCs w:val="18"/>
        </w:rPr>
        <w:t>1_R_1</w:t>
      </w:r>
    </w:p>
    <w:p w14:paraId="44D15346" w14:textId="77777777" w:rsidR="00C90FF8" w:rsidRDefault="00A17710">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Szczegółowe informacje dotyczące wymagań systemu pomiarowego oraz identyfikowanych uszkodzeń nawierzchni, ich szkodliwości oraz zakresu zawarto w Załączniku A do Wytycznych stosowania DSN – załącznik nr 2 OPZ. </w:t>
      </w:r>
    </w:p>
    <w:p w14:paraId="2D74732E" w14:textId="77777777" w:rsidR="00C90FF8" w:rsidRDefault="00C90FF8">
      <w:pPr>
        <w:autoSpaceDE w:val="0"/>
        <w:autoSpaceDN w:val="0"/>
        <w:adjustRightInd w:val="0"/>
        <w:spacing w:after="0" w:line="240" w:lineRule="auto"/>
        <w:jc w:val="both"/>
        <w:rPr>
          <w:rFonts w:ascii="Verdana" w:hAnsi="Verdana" w:cs="Verdana"/>
          <w:b/>
          <w:bCs/>
          <w:color w:val="000000"/>
          <w:sz w:val="20"/>
          <w:szCs w:val="20"/>
        </w:rPr>
      </w:pPr>
    </w:p>
    <w:p w14:paraId="677381E0" w14:textId="4BD0AD59" w:rsidR="00C90FF8" w:rsidRDefault="00A17710">
      <w:pPr>
        <w:jc w:val="both"/>
        <w:rPr>
          <w:rFonts w:ascii="Verdana" w:hAnsi="Verdana" w:cs="Verdana"/>
          <w:b/>
          <w:bCs/>
          <w:color w:val="000000"/>
          <w:sz w:val="20"/>
          <w:szCs w:val="20"/>
        </w:rPr>
      </w:pPr>
      <w:r>
        <w:rPr>
          <w:rFonts w:ascii="Verdana" w:hAnsi="Verdana" w:cs="Verdana"/>
          <w:b/>
          <w:bCs/>
          <w:color w:val="000000"/>
          <w:sz w:val="20"/>
          <w:szCs w:val="20"/>
        </w:rPr>
        <w:lastRenderedPageBreak/>
        <w:t>Katalog uszkodzeń nawierzchni asfaltowych, zawierający m.in. przykłady zdjęć, kody uszkodzeń w komórkach siatki na zdjęciu oraz przyjętą kolorystykę i grafikę prezentacji uszkodzeń, zamieszczono w Załączniku L</w:t>
      </w:r>
      <w:r w:rsidR="00B31229">
        <w:rPr>
          <w:rFonts w:ascii="Verdana" w:hAnsi="Verdana" w:cs="Verdana"/>
          <w:b/>
          <w:bCs/>
          <w:color w:val="000000"/>
          <w:sz w:val="20"/>
          <w:szCs w:val="20"/>
        </w:rPr>
        <w:t>1</w:t>
      </w:r>
      <w:r>
        <w:rPr>
          <w:rFonts w:ascii="Verdana" w:hAnsi="Verdana" w:cs="Verdana"/>
          <w:b/>
          <w:bCs/>
          <w:color w:val="000000"/>
          <w:sz w:val="20"/>
          <w:szCs w:val="20"/>
        </w:rPr>
        <w:t xml:space="preserve"> do Wytycznych stosowania DSN– załącznik nr 3</w:t>
      </w:r>
      <w:r w:rsidR="00B31229">
        <w:rPr>
          <w:rFonts w:ascii="Verdana" w:hAnsi="Verdana" w:cs="Verdana"/>
          <w:b/>
          <w:bCs/>
          <w:color w:val="000000"/>
          <w:sz w:val="20"/>
          <w:szCs w:val="20"/>
        </w:rPr>
        <w:t>a</w:t>
      </w:r>
      <w:r>
        <w:rPr>
          <w:rFonts w:ascii="Verdana" w:hAnsi="Verdana" w:cs="Verdana"/>
          <w:b/>
          <w:bCs/>
          <w:color w:val="000000"/>
          <w:sz w:val="20"/>
          <w:szCs w:val="20"/>
        </w:rPr>
        <w:t xml:space="preserve"> OPZ.</w:t>
      </w:r>
    </w:p>
    <w:p w14:paraId="1E78D496" w14:textId="3E900EDC" w:rsidR="00B31229" w:rsidRDefault="00B31229" w:rsidP="00B31229">
      <w:pPr>
        <w:jc w:val="both"/>
        <w:rPr>
          <w:rFonts w:ascii="Verdana" w:hAnsi="Verdana" w:cs="Verdana"/>
          <w:b/>
          <w:bCs/>
          <w:color w:val="000000"/>
          <w:sz w:val="20"/>
          <w:szCs w:val="20"/>
        </w:rPr>
      </w:pPr>
      <w:r>
        <w:rPr>
          <w:rFonts w:ascii="Verdana" w:hAnsi="Verdana" w:cs="Verdana"/>
          <w:b/>
          <w:bCs/>
          <w:color w:val="000000"/>
          <w:sz w:val="20"/>
          <w:szCs w:val="20"/>
        </w:rPr>
        <w:t>Katalog uszkodzeń nawierzchni betonowych, zawierający m.in. przykłady zdjęć, kody uszkodzeń w komórkach siatki na zdjęciu oraz przyjętą kolorystykę i grafikę prezentacji uszkodzeń, zamieszczono w Załączniku L2 do Wytycznych stosowania DSN– załącznik nr 3b OPZ.</w:t>
      </w:r>
    </w:p>
    <w:p w14:paraId="5FFB6EE8" w14:textId="77777777" w:rsidR="00B31229" w:rsidRDefault="00B31229">
      <w:pPr>
        <w:jc w:val="both"/>
        <w:rPr>
          <w:rFonts w:ascii="Verdana" w:hAnsi="Verdana" w:cs="Verdana"/>
          <w:b/>
          <w:bCs/>
          <w:color w:val="000000"/>
          <w:sz w:val="20"/>
          <w:szCs w:val="20"/>
        </w:rPr>
      </w:pPr>
    </w:p>
    <w:p w14:paraId="554A6A3B" w14:textId="77777777" w:rsidR="00C90FF8" w:rsidRDefault="00A17710">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Zasady obliczania m.in. wskaźników stanu spękań i stanu powierzchni nawierzchni zostały zamieszczone w załączniku B do Wytycznych stosowania DSN – załącznik nr 4 OPZ. </w:t>
      </w:r>
    </w:p>
    <w:p w14:paraId="07E0C107" w14:textId="77777777" w:rsidR="00B31229" w:rsidRDefault="00B31229">
      <w:pPr>
        <w:autoSpaceDE w:val="0"/>
        <w:autoSpaceDN w:val="0"/>
        <w:adjustRightInd w:val="0"/>
        <w:spacing w:after="0" w:line="240" w:lineRule="auto"/>
        <w:jc w:val="both"/>
        <w:rPr>
          <w:rFonts w:ascii="Verdana" w:hAnsi="Verdana" w:cs="Verdana"/>
          <w:b/>
          <w:bCs/>
          <w:color w:val="000000"/>
          <w:sz w:val="20"/>
          <w:szCs w:val="20"/>
        </w:rPr>
      </w:pPr>
    </w:p>
    <w:p w14:paraId="304957EA" w14:textId="2185FDB4" w:rsidR="00B31229" w:rsidRDefault="00B31229">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Format plików wynikowych (.</w:t>
      </w:r>
      <w:proofErr w:type="spellStart"/>
      <w:r>
        <w:rPr>
          <w:rFonts w:ascii="Verdana" w:hAnsi="Verdana" w:cs="Verdana"/>
          <w:b/>
          <w:bCs/>
          <w:color w:val="000000"/>
          <w:sz w:val="20"/>
          <w:szCs w:val="20"/>
        </w:rPr>
        <w:t>xml</w:t>
      </w:r>
      <w:proofErr w:type="spellEnd"/>
      <w:r>
        <w:rPr>
          <w:rFonts w:ascii="Verdana" w:hAnsi="Verdana" w:cs="Verdana"/>
          <w:b/>
          <w:bCs/>
          <w:color w:val="000000"/>
          <w:sz w:val="20"/>
          <w:szCs w:val="20"/>
        </w:rPr>
        <w:t>) AONA oraz AONB</w:t>
      </w:r>
      <w:r w:rsidR="00AF1E58">
        <w:rPr>
          <w:rFonts w:ascii="Verdana" w:hAnsi="Verdana" w:cs="Verdana"/>
          <w:b/>
          <w:bCs/>
          <w:color w:val="000000"/>
          <w:sz w:val="20"/>
          <w:szCs w:val="20"/>
        </w:rPr>
        <w:t xml:space="preserve"> i KOLC</w:t>
      </w:r>
      <w:r>
        <w:rPr>
          <w:rFonts w:ascii="Verdana" w:hAnsi="Verdana" w:cs="Verdana"/>
          <w:b/>
          <w:bCs/>
          <w:color w:val="000000"/>
          <w:sz w:val="20"/>
          <w:szCs w:val="20"/>
        </w:rPr>
        <w:t xml:space="preserve"> zamieszczony jest w załączniku H do Wytycznych stosowania DSN – załącznik nr 5 OPZ.</w:t>
      </w:r>
    </w:p>
    <w:p w14:paraId="0D9DC47A" w14:textId="77777777" w:rsidR="00B31229" w:rsidRDefault="00B31229">
      <w:pPr>
        <w:autoSpaceDE w:val="0"/>
        <w:autoSpaceDN w:val="0"/>
        <w:adjustRightInd w:val="0"/>
        <w:spacing w:after="0" w:line="240" w:lineRule="auto"/>
        <w:jc w:val="both"/>
        <w:rPr>
          <w:rFonts w:ascii="Verdana" w:hAnsi="Verdana" w:cs="Verdana"/>
          <w:b/>
          <w:bCs/>
          <w:color w:val="000000"/>
          <w:sz w:val="20"/>
          <w:szCs w:val="20"/>
        </w:rPr>
      </w:pPr>
    </w:p>
    <w:p w14:paraId="2960A56C" w14:textId="77777777" w:rsidR="00C90FF8" w:rsidRDefault="00A17710">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rPr>
        <w:t xml:space="preserve">Kontrola własna pomiarów Wykonawcy </w:t>
      </w:r>
    </w:p>
    <w:p w14:paraId="7BB6D8BA"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Kontrola własna polega na cyklicznym powtarzaniu pomiarów na wybranych odcinkach dróg i na porównaniu uzyskanych wyników (badanie tzw. powtarzalności pomiarów w rozumieniu normy ISO 5725-2:2002). </w:t>
      </w:r>
    </w:p>
    <w:p w14:paraId="30A55620"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Kontrolę własną pomiarów należy prowadzić według następującego schematu: </w:t>
      </w:r>
    </w:p>
    <w:p w14:paraId="51E5DB85" w14:textId="77777777" w:rsidR="00C90FF8" w:rsidRDefault="00A17710">
      <w:pPr>
        <w:pStyle w:val="Akapitzlist"/>
        <w:numPr>
          <w:ilvl w:val="0"/>
          <w:numId w:val="5"/>
        </w:numPr>
        <w:autoSpaceDE w:val="0"/>
        <w:autoSpaceDN w:val="0"/>
        <w:adjustRightInd w:val="0"/>
        <w:spacing w:after="97" w:line="240" w:lineRule="auto"/>
        <w:jc w:val="both"/>
        <w:rPr>
          <w:rFonts w:ascii="Verdana" w:hAnsi="Verdana" w:cs="Verdana"/>
          <w:color w:val="000000"/>
          <w:sz w:val="20"/>
          <w:szCs w:val="20"/>
        </w:rPr>
      </w:pPr>
      <w:r>
        <w:rPr>
          <w:rFonts w:ascii="Verdana" w:hAnsi="Verdana" w:cs="Verdana"/>
          <w:color w:val="000000"/>
          <w:sz w:val="20"/>
          <w:szCs w:val="20"/>
        </w:rPr>
        <w:t xml:space="preserve">wykonawca powinien dokonać cyklicznych pomiarów co najmniej 1 raz na każde 5 dni pomiarowych, na co najmniej jednym odcinku kontrolnym o długości nie mniejszej niż 1000 m, </w:t>
      </w:r>
    </w:p>
    <w:p w14:paraId="7A236B9C" w14:textId="77777777" w:rsidR="00C90FF8" w:rsidRDefault="00A17710">
      <w:pPr>
        <w:pStyle w:val="Akapitzlist"/>
        <w:numPr>
          <w:ilvl w:val="0"/>
          <w:numId w:val="5"/>
        </w:numPr>
        <w:autoSpaceDE w:val="0"/>
        <w:autoSpaceDN w:val="0"/>
        <w:adjustRightInd w:val="0"/>
        <w:spacing w:after="97" w:line="240" w:lineRule="auto"/>
        <w:jc w:val="both"/>
        <w:rPr>
          <w:rFonts w:ascii="Verdana" w:hAnsi="Verdana" w:cs="Verdana"/>
          <w:color w:val="000000"/>
          <w:sz w:val="20"/>
          <w:szCs w:val="20"/>
        </w:rPr>
      </w:pPr>
      <w:r>
        <w:rPr>
          <w:rFonts w:ascii="Verdana" w:hAnsi="Verdana" w:cs="Verdana"/>
          <w:color w:val="000000"/>
          <w:sz w:val="20"/>
          <w:szCs w:val="20"/>
        </w:rPr>
        <w:t xml:space="preserve">do przeprowadzenia kontroli własnej wykonawca używa wyników z dwóch pomiarów: </w:t>
      </w:r>
    </w:p>
    <w:p w14:paraId="3BE427E6" w14:textId="77777777" w:rsidR="00C90FF8" w:rsidRDefault="00A17710">
      <w:pPr>
        <w:pStyle w:val="Akapitzlist"/>
        <w:numPr>
          <w:ilvl w:val="0"/>
          <w:numId w:val="7"/>
        </w:numPr>
        <w:autoSpaceDE w:val="0"/>
        <w:autoSpaceDN w:val="0"/>
        <w:adjustRightInd w:val="0"/>
        <w:spacing w:after="37" w:line="240" w:lineRule="auto"/>
        <w:jc w:val="both"/>
        <w:rPr>
          <w:rFonts w:ascii="Verdana" w:hAnsi="Verdana" w:cs="Verdana"/>
          <w:color w:val="000000"/>
          <w:sz w:val="20"/>
          <w:szCs w:val="20"/>
        </w:rPr>
      </w:pPr>
      <w:r>
        <w:rPr>
          <w:rFonts w:ascii="Verdana" w:hAnsi="Verdana" w:cs="Verdana"/>
          <w:color w:val="000000"/>
          <w:sz w:val="20"/>
          <w:szCs w:val="20"/>
        </w:rPr>
        <w:t xml:space="preserve">pomiar referencyjny (może to być jednoczenie pomiar rutynowy), </w:t>
      </w:r>
    </w:p>
    <w:p w14:paraId="3ADB6F82" w14:textId="77777777" w:rsidR="00C90FF8" w:rsidRDefault="00A17710">
      <w:pPr>
        <w:pStyle w:val="Akapitzlist"/>
        <w:numPr>
          <w:ilvl w:val="0"/>
          <w:numId w:val="7"/>
        </w:numPr>
        <w:autoSpaceDE w:val="0"/>
        <w:autoSpaceDN w:val="0"/>
        <w:adjustRightInd w:val="0"/>
        <w:spacing w:after="37" w:line="240" w:lineRule="auto"/>
        <w:jc w:val="both"/>
        <w:rPr>
          <w:rFonts w:ascii="Verdana" w:hAnsi="Verdana" w:cs="Verdana"/>
          <w:color w:val="000000"/>
          <w:sz w:val="20"/>
          <w:szCs w:val="20"/>
        </w:rPr>
      </w:pPr>
      <w:r>
        <w:rPr>
          <w:rFonts w:ascii="Verdana" w:hAnsi="Verdana" w:cs="Verdana"/>
          <w:color w:val="000000"/>
          <w:sz w:val="20"/>
          <w:szCs w:val="20"/>
        </w:rPr>
        <w:t xml:space="preserve">pomiar powtórny kontroli własnej wykonany zaraz po pomiarze referencyjnym, </w:t>
      </w:r>
    </w:p>
    <w:p w14:paraId="0F51969C" w14:textId="77777777" w:rsidR="00C90FF8" w:rsidRDefault="00A17710">
      <w:pPr>
        <w:pStyle w:val="Akapitzlist"/>
        <w:numPr>
          <w:ilvl w:val="0"/>
          <w:numId w:val="6"/>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 celu oceny powtarzalności pomiarów przeprowadzone zostają następujące obliczenia dla różnic wartości wskaźników stanu spękań i stanu powierzchni wyznaczonych dla odcinków diagnostycznych: </w:t>
      </w:r>
    </w:p>
    <w:p w14:paraId="480BA3FB" w14:textId="77777777" w:rsidR="00C90FF8" w:rsidRDefault="00A17710">
      <w:pPr>
        <w:pStyle w:val="Akapitzlist"/>
        <w:numPr>
          <w:ilvl w:val="0"/>
          <w:numId w:val="8"/>
        </w:numPr>
        <w:autoSpaceDE w:val="0"/>
        <w:autoSpaceDN w:val="0"/>
        <w:adjustRightInd w:val="0"/>
        <w:spacing w:after="37" w:line="240" w:lineRule="auto"/>
        <w:jc w:val="both"/>
        <w:rPr>
          <w:rFonts w:ascii="Verdana" w:hAnsi="Verdana" w:cs="Verdana"/>
          <w:color w:val="000000"/>
          <w:sz w:val="20"/>
          <w:szCs w:val="20"/>
        </w:rPr>
      </w:pPr>
      <w:r>
        <w:rPr>
          <w:rFonts w:ascii="Verdana" w:hAnsi="Verdana" w:cs="Verdana"/>
          <w:color w:val="000000"/>
          <w:sz w:val="20"/>
          <w:szCs w:val="20"/>
        </w:rPr>
        <w:t xml:space="preserve">wyznaczenie średniej różnic (r), </w:t>
      </w:r>
    </w:p>
    <w:p w14:paraId="019EAEB3" w14:textId="77777777" w:rsidR="00C90FF8" w:rsidRDefault="00A17710">
      <w:pPr>
        <w:pStyle w:val="Akapitzlist"/>
        <w:numPr>
          <w:ilvl w:val="0"/>
          <w:numId w:val="8"/>
        </w:numPr>
        <w:autoSpaceDE w:val="0"/>
        <w:autoSpaceDN w:val="0"/>
        <w:adjustRightInd w:val="0"/>
        <w:spacing w:after="37" w:line="240" w:lineRule="auto"/>
        <w:jc w:val="both"/>
        <w:rPr>
          <w:rFonts w:ascii="Verdana" w:hAnsi="Verdana" w:cs="Verdana"/>
          <w:color w:val="000000"/>
          <w:sz w:val="20"/>
          <w:szCs w:val="20"/>
        </w:rPr>
      </w:pPr>
      <w:r>
        <w:rPr>
          <w:rFonts w:ascii="Verdana" w:hAnsi="Verdana" w:cs="Verdana"/>
          <w:color w:val="000000"/>
          <w:sz w:val="20"/>
          <w:szCs w:val="20"/>
        </w:rPr>
        <w:t>wyznaczenie odchylenia standardowego różnic (</w:t>
      </w:r>
      <w:proofErr w:type="spellStart"/>
      <w:r>
        <w:rPr>
          <w:rFonts w:ascii="Verdana" w:hAnsi="Verdana" w:cs="Verdana"/>
          <w:color w:val="000000"/>
          <w:sz w:val="20"/>
          <w:szCs w:val="20"/>
        </w:rPr>
        <w:t>σr</w:t>
      </w:r>
      <w:proofErr w:type="spellEnd"/>
      <w:r>
        <w:rPr>
          <w:rFonts w:ascii="Verdana" w:hAnsi="Verdana" w:cs="Verdana"/>
          <w:color w:val="000000"/>
          <w:sz w:val="20"/>
          <w:szCs w:val="20"/>
        </w:rPr>
        <w:t xml:space="preserve">), </w:t>
      </w:r>
    </w:p>
    <w:p w14:paraId="3FA0CCB0" w14:textId="77777777" w:rsidR="00C90FF8" w:rsidRDefault="00A17710">
      <w:pPr>
        <w:pStyle w:val="Akapitzlist"/>
        <w:numPr>
          <w:ilvl w:val="0"/>
          <w:numId w:val="8"/>
        </w:numPr>
        <w:autoSpaceDE w:val="0"/>
        <w:autoSpaceDN w:val="0"/>
        <w:adjustRightInd w:val="0"/>
        <w:spacing w:after="37" w:line="240" w:lineRule="auto"/>
        <w:jc w:val="both"/>
        <w:rPr>
          <w:rFonts w:ascii="Verdana" w:hAnsi="Verdana" w:cs="Verdana"/>
          <w:color w:val="000000"/>
          <w:sz w:val="20"/>
          <w:szCs w:val="20"/>
        </w:rPr>
      </w:pPr>
      <w:r>
        <w:rPr>
          <w:rFonts w:ascii="Verdana" w:hAnsi="Verdana" w:cs="Verdana"/>
          <w:color w:val="000000"/>
          <w:sz w:val="20"/>
          <w:szCs w:val="20"/>
        </w:rPr>
        <w:t xml:space="preserve">porównanie średniej i odchylenia standardowego różnic z określonymi tolerancjami. </w:t>
      </w:r>
    </w:p>
    <w:p w14:paraId="16D9569B" w14:textId="77777777" w:rsidR="00C90FF8" w:rsidRDefault="00C90FF8">
      <w:pPr>
        <w:autoSpaceDE w:val="0"/>
        <w:autoSpaceDN w:val="0"/>
        <w:adjustRightInd w:val="0"/>
        <w:spacing w:after="0" w:line="240" w:lineRule="auto"/>
        <w:jc w:val="both"/>
        <w:rPr>
          <w:rFonts w:ascii="Verdana" w:hAnsi="Verdana" w:cs="Verdana"/>
          <w:color w:val="000000"/>
          <w:sz w:val="20"/>
          <w:szCs w:val="20"/>
        </w:rPr>
      </w:pPr>
    </w:p>
    <w:p w14:paraId="2ADC2F02" w14:textId="4E8170C4" w:rsidR="00C90FF8" w:rsidRDefault="00A17710">
      <w:pPr>
        <w:jc w:val="both"/>
        <w:rPr>
          <w:rFonts w:ascii="Verdana" w:hAnsi="Verdana" w:cs="Verdana"/>
          <w:color w:val="000000"/>
          <w:sz w:val="20"/>
          <w:szCs w:val="20"/>
        </w:rPr>
      </w:pPr>
      <w:r>
        <w:rPr>
          <w:rFonts w:ascii="Verdana" w:hAnsi="Verdana" w:cs="Verdana"/>
          <w:color w:val="000000"/>
          <w:sz w:val="20"/>
          <w:szCs w:val="20"/>
        </w:rPr>
        <w:t xml:space="preserve">Wyniki pomiarów kontroli własnej muszą być zapisywane i udostępniane </w:t>
      </w:r>
      <w:r w:rsidR="00CA5826">
        <w:rPr>
          <w:rFonts w:ascii="Verdana" w:hAnsi="Verdana" w:cs="Verdana"/>
          <w:color w:val="000000"/>
          <w:sz w:val="20"/>
          <w:szCs w:val="20"/>
        </w:rPr>
        <w:t>Zamawiającemu</w:t>
      </w:r>
      <w:r>
        <w:rPr>
          <w:rFonts w:ascii="Verdana" w:hAnsi="Verdana" w:cs="Verdana"/>
          <w:color w:val="000000"/>
          <w:sz w:val="20"/>
          <w:szCs w:val="20"/>
        </w:rPr>
        <w:t>.</w:t>
      </w:r>
    </w:p>
    <w:p w14:paraId="5C042A21" w14:textId="77777777" w:rsidR="00C90FF8" w:rsidRDefault="00A17710">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rPr>
        <w:t xml:space="preserve">Kontrola wykonywanego pomiaru </w:t>
      </w:r>
    </w:p>
    <w:p w14:paraId="26D11BFE"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Wykonawca pomiarów powinien zapewnić prawidłowe funkcjonowanie systemu pomiarowego w trakcie realizacji prac pomiarowych. </w:t>
      </w:r>
    </w:p>
    <w:p w14:paraId="3F2B973F"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Przed rozpoczęciem badania, Wykonawca musi wykonać test walidacyjny polegający na pomierzeniu, wykryciu oraz sklasyfikowaniu m.in. spękań nawierzchni na odcinku referencyjnym wyznaczonym przez Zamawiającego. Odcinek referencyjny będzie miał ok. 1 km długości. Wykonawca musi wykazać poziom wykrytych uszkodzeń, ich klasyfikację oraz ocenę poziomu szkodliwości. Wykonawca musi także przedstawić uszkodzenia jako obraz cyfrowy czytelny do dalszych analiz. W przypadku rozbieżności oceny przedstawionej przez Wykonawcę oraz wykonanej przez Zamawiającego odbędzie się wspólna ocena wizualna badanego odcinka pod kątem zgodności wyników ze stanem rzeczywistym. Ilość uszkodzeń pominiętych przez system pomiarowy będzie wynikiem testu walidacji.</w:t>
      </w:r>
    </w:p>
    <w:p w14:paraId="065619AB"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w:t>
      </w:r>
    </w:p>
    <w:p w14:paraId="30235711" w14:textId="77777777" w:rsidR="00C90FF8" w:rsidRDefault="00A17710">
      <w:pPr>
        <w:jc w:val="both"/>
        <w:rPr>
          <w:rFonts w:ascii="Verdana" w:hAnsi="Verdana" w:cs="Verdana"/>
          <w:b/>
          <w:bCs/>
          <w:color w:val="000000"/>
          <w:sz w:val="20"/>
          <w:szCs w:val="20"/>
        </w:rPr>
      </w:pPr>
      <w:r>
        <w:rPr>
          <w:rFonts w:ascii="Verdana" w:hAnsi="Verdana" w:cs="Verdana"/>
          <w:color w:val="000000"/>
          <w:sz w:val="20"/>
          <w:szCs w:val="20"/>
        </w:rPr>
        <w:t xml:space="preserve">Wyniki pomiarów kontrolnych muszą być zapisywane, dokumentowane i przechowywane przez Wykonawcę. W trakcie realizacji prac pomiarowych Wykonawca na żądanie </w:t>
      </w:r>
      <w:r>
        <w:rPr>
          <w:rFonts w:ascii="Verdana" w:hAnsi="Verdana" w:cs="Verdana"/>
          <w:color w:val="000000"/>
          <w:sz w:val="20"/>
          <w:szCs w:val="20"/>
        </w:rPr>
        <w:lastRenderedPageBreak/>
        <w:t>Zamawiającego, zobowiązany jest wykonać pomiar kontrolny według zasad określonych powyżej.</w:t>
      </w:r>
    </w:p>
    <w:p w14:paraId="1ECDC837" w14:textId="66B61284" w:rsidR="00E748A4" w:rsidRPr="00CB6CB2" w:rsidRDefault="00A17710" w:rsidP="00CB6CB2">
      <w:pPr>
        <w:jc w:val="both"/>
        <w:rPr>
          <w:rFonts w:ascii="Verdana" w:hAnsi="Verdana" w:cs="Verdana"/>
          <w:color w:val="000000"/>
          <w:sz w:val="20"/>
          <w:szCs w:val="20"/>
        </w:rPr>
      </w:pPr>
      <w:r>
        <w:rPr>
          <w:rFonts w:ascii="Verdana" w:hAnsi="Verdana" w:cs="Verdana"/>
          <w:color w:val="000000"/>
          <w:sz w:val="20"/>
          <w:szCs w:val="20"/>
        </w:rPr>
        <w:t>Po wykonaniu całości zadania Wykonawca przekaże Zamawiającemu komplet dokumentacji potwierdzającej przeprowadzanie ww. czynności. Koszty pomiarów w ramach kontroli własnej ponosi Wykonawca.</w:t>
      </w:r>
    </w:p>
    <w:p w14:paraId="4EEF7F24" w14:textId="77777777" w:rsidR="00C90FF8" w:rsidRDefault="00A17710">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rPr>
        <w:t xml:space="preserve">Zabezpieczenie pomiaru </w:t>
      </w:r>
    </w:p>
    <w:p w14:paraId="54ED6643" w14:textId="70D83857" w:rsidR="00C90FF8" w:rsidRDefault="00A17710">
      <w:pPr>
        <w:jc w:val="both"/>
        <w:rPr>
          <w:rFonts w:ascii="Verdana" w:hAnsi="Verdana" w:cs="Verdana"/>
          <w:b/>
          <w:bCs/>
          <w:i/>
          <w:iCs/>
          <w:color w:val="000000"/>
          <w:sz w:val="20"/>
          <w:szCs w:val="20"/>
        </w:rPr>
      </w:pPr>
      <w:r>
        <w:rPr>
          <w:rFonts w:ascii="Verdana" w:hAnsi="Verdana" w:cs="Verdana"/>
          <w:color w:val="000000"/>
          <w:sz w:val="20"/>
          <w:szCs w:val="20"/>
        </w:rPr>
        <w:t xml:space="preserve">Po stronie Wykonawcy leży zabezpieczenie pomiaru. Pojazd wykonujący pomiary powinien być wyposażony w odpowiednie oznakowanie, m.in. powinien być wyposażony w sygnał świetlny błyskowy, żółty, widoczny ze wszystkich stron z odległości co najmniej 150 m przy dobrej przejrzystości powietrza oraz inne oznakowanie – zgodnie z obowiązującymi przepisami, m.in.: </w:t>
      </w:r>
      <w:r w:rsidRPr="00336792">
        <w:rPr>
          <w:rFonts w:ascii="Verdana" w:hAnsi="Verdana" w:cs="Verdana"/>
          <w:b/>
          <w:bCs/>
          <w:i/>
          <w:iCs/>
          <w:color w:val="000000"/>
          <w:sz w:val="20"/>
          <w:szCs w:val="20"/>
        </w:rPr>
        <w:t xml:space="preserve">Zarządzeniem nr </w:t>
      </w:r>
      <w:r w:rsidR="0019052A" w:rsidRPr="004A5BE8">
        <w:rPr>
          <w:rFonts w:ascii="Verdana" w:hAnsi="Verdana" w:cs="Verdana"/>
          <w:b/>
          <w:bCs/>
          <w:i/>
          <w:iCs/>
          <w:color w:val="000000"/>
          <w:sz w:val="20"/>
          <w:szCs w:val="20"/>
        </w:rPr>
        <w:t>18</w:t>
      </w:r>
      <w:r w:rsidR="0019052A" w:rsidRPr="00336792">
        <w:rPr>
          <w:rFonts w:ascii="Verdana" w:hAnsi="Verdana" w:cs="Verdana"/>
          <w:b/>
          <w:bCs/>
          <w:i/>
          <w:iCs/>
          <w:color w:val="000000"/>
          <w:sz w:val="20"/>
          <w:szCs w:val="20"/>
        </w:rPr>
        <w:t xml:space="preserve"> </w:t>
      </w:r>
      <w:r w:rsidRPr="00336792">
        <w:rPr>
          <w:rFonts w:ascii="Verdana" w:hAnsi="Verdana" w:cs="Verdana"/>
          <w:b/>
          <w:bCs/>
          <w:i/>
          <w:iCs/>
          <w:color w:val="000000"/>
          <w:sz w:val="20"/>
          <w:szCs w:val="20"/>
        </w:rPr>
        <w:t xml:space="preserve">Generalnego Dyrektora Dróg Krajowych i Autostrad z dnia </w:t>
      </w:r>
      <w:r w:rsidR="0019052A" w:rsidRPr="004A5BE8">
        <w:rPr>
          <w:rFonts w:ascii="Verdana" w:hAnsi="Verdana" w:cs="Verdana"/>
          <w:b/>
          <w:bCs/>
          <w:i/>
          <w:iCs/>
          <w:color w:val="000000"/>
          <w:sz w:val="20"/>
          <w:szCs w:val="20"/>
        </w:rPr>
        <w:t>26</w:t>
      </w:r>
      <w:r w:rsidR="0019052A" w:rsidRPr="00336792">
        <w:rPr>
          <w:rFonts w:ascii="Verdana" w:hAnsi="Verdana" w:cs="Verdana"/>
          <w:b/>
          <w:bCs/>
          <w:i/>
          <w:iCs/>
          <w:color w:val="000000"/>
          <w:sz w:val="20"/>
          <w:szCs w:val="20"/>
        </w:rPr>
        <w:t xml:space="preserve"> </w:t>
      </w:r>
      <w:r w:rsidRPr="00336792">
        <w:rPr>
          <w:rFonts w:ascii="Verdana" w:hAnsi="Verdana" w:cs="Verdana"/>
          <w:b/>
          <w:bCs/>
          <w:i/>
          <w:iCs/>
          <w:color w:val="000000"/>
          <w:sz w:val="20"/>
          <w:szCs w:val="20"/>
        </w:rPr>
        <w:t xml:space="preserve">lipca </w:t>
      </w:r>
      <w:r w:rsidR="0019052A" w:rsidRPr="00336792">
        <w:rPr>
          <w:rFonts w:ascii="Verdana" w:hAnsi="Verdana" w:cs="Verdana"/>
          <w:b/>
          <w:bCs/>
          <w:i/>
          <w:iCs/>
          <w:color w:val="000000"/>
          <w:sz w:val="20"/>
          <w:szCs w:val="20"/>
        </w:rPr>
        <w:t>20</w:t>
      </w:r>
      <w:r w:rsidR="0019052A" w:rsidRPr="004A5BE8">
        <w:rPr>
          <w:rFonts w:ascii="Verdana" w:hAnsi="Verdana" w:cs="Verdana"/>
          <w:b/>
          <w:bCs/>
          <w:i/>
          <w:iCs/>
          <w:color w:val="000000"/>
          <w:sz w:val="20"/>
          <w:szCs w:val="20"/>
        </w:rPr>
        <w:t>22</w:t>
      </w:r>
      <w:r w:rsidR="0019052A" w:rsidRPr="00336792">
        <w:rPr>
          <w:rFonts w:ascii="Verdana" w:hAnsi="Verdana" w:cs="Verdana"/>
          <w:b/>
          <w:bCs/>
          <w:i/>
          <w:iCs/>
          <w:color w:val="000000"/>
          <w:sz w:val="20"/>
          <w:szCs w:val="20"/>
        </w:rPr>
        <w:t xml:space="preserve"> </w:t>
      </w:r>
      <w:r w:rsidRPr="00336792">
        <w:rPr>
          <w:rFonts w:ascii="Verdana" w:hAnsi="Verdana" w:cs="Verdana"/>
          <w:b/>
          <w:bCs/>
          <w:i/>
          <w:iCs/>
          <w:color w:val="000000"/>
          <w:sz w:val="20"/>
          <w:szCs w:val="20"/>
        </w:rPr>
        <w:t>roku</w:t>
      </w:r>
      <w:r>
        <w:rPr>
          <w:rFonts w:ascii="Verdana" w:hAnsi="Verdana" w:cs="Verdana"/>
          <w:b/>
          <w:bCs/>
          <w:i/>
          <w:iCs/>
          <w:color w:val="000000"/>
          <w:sz w:val="20"/>
          <w:szCs w:val="20"/>
        </w:rPr>
        <w:t xml:space="preserve"> w sprawie typowych schematów oznakowania robót oraz pomiarów diagnostycznych prowadzonych w pasie drogowym.</w:t>
      </w:r>
    </w:p>
    <w:p w14:paraId="32790A02" w14:textId="77777777" w:rsidR="00C90FF8" w:rsidRDefault="00A17710">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rPr>
        <w:t xml:space="preserve">Forma zakończenia: </w:t>
      </w:r>
    </w:p>
    <w:p w14:paraId="6881B741"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Wykonawca przekaże Zamawiającemu 3 egzemplarze raportu z wynikami pomiaru i oceny, zawierający pełną dokumentację: </w:t>
      </w:r>
    </w:p>
    <w:p w14:paraId="53603239" w14:textId="77777777" w:rsidR="00C90FF8" w:rsidRDefault="00A17710">
      <w:pPr>
        <w:autoSpaceDE w:val="0"/>
        <w:autoSpaceDN w:val="0"/>
        <w:adjustRightInd w:val="0"/>
        <w:spacing w:after="34" w:line="240" w:lineRule="auto"/>
        <w:jc w:val="both"/>
        <w:rPr>
          <w:rFonts w:ascii="Verdana" w:hAnsi="Verdana" w:cs="Verdana"/>
          <w:color w:val="000000"/>
          <w:sz w:val="20"/>
          <w:szCs w:val="20"/>
        </w:rPr>
      </w:pPr>
      <w:r>
        <w:rPr>
          <w:rFonts w:ascii="Wingdings" w:hAnsi="Wingdings" w:cs="Wingdings"/>
          <w:color w:val="000000"/>
          <w:sz w:val="20"/>
          <w:szCs w:val="20"/>
        </w:rPr>
        <w:t></w:t>
      </w:r>
      <w:r>
        <w:rPr>
          <w:rFonts w:ascii="Wingdings" w:hAnsi="Wingdings" w:cs="Wingdings"/>
          <w:color w:val="000000"/>
          <w:sz w:val="20"/>
          <w:szCs w:val="20"/>
        </w:rPr>
        <w:t></w:t>
      </w:r>
      <w:r>
        <w:rPr>
          <w:rFonts w:ascii="Verdana" w:hAnsi="Verdana" w:cs="Verdana"/>
          <w:color w:val="000000"/>
          <w:sz w:val="20"/>
          <w:szCs w:val="20"/>
        </w:rPr>
        <w:t xml:space="preserve">opis realizacji prac pomiarowych, </w:t>
      </w:r>
    </w:p>
    <w:p w14:paraId="2C7386FB" w14:textId="77777777" w:rsidR="00C90FF8" w:rsidRDefault="00A17710">
      <w:pPr>
        <w:autoSpaceDE w:val="0"/>
        <w:autoSpaceDN w:val="0"/>
        <w:adjustRightInd w:val="0"/>
        <w:spacing w:after="34" w:line="240" w:lineRule="auto"/>
        <w:jc w:val="both"/>
        <w:rPr>
          <w:rFonts w:ascii="Verdana" w:hAnsi="Verdana" w:cs="Verdana"/>
          <w:color w:val="000000"/>
          <w:sz w:val="20"/>
          <w:szCs w:val="20"/>
        </w:rPr>
      </w:pPr>
      <w:r>
        <w:rPr>
          <w:rFonts w:ascii="Wingdings" w:hAnsi="Wingdings" w:cs="Wingdings"/>
          <w:color w:val="000000"/>
          <w:sz w:val="20"/>
          <w:szCs w:val="20"/>
        </w:rPr>
        <w:t></w:t>
      </w:r>
      <w:r>
        <w:rPr>
          <w:rFonts w:ascii="Wingdings" w:hAnsi="Wingdings" w:cs="Wingdings"/>
          <w:color w:val="000000"/>
          <w:sz w:val="20"/>
          <w:szCs w:val="20"/>
        </w:rPr>
        <w:t></w:t>
      </w:r>
      <w:r>
        <w:rPr>
          <w:rFonts w:ascii="Verdana" w:hAnsi="Verdana" w:cs="Verdana"/>
          <w:color w:val="000000"/>
          <w:sz w:val="20"/>
          <w:szCs w:val="20"/>
        </w:rPr>
        <w:t xml:space="preserve">zastosowane metody obróbki danych, </w:t>
      </w:r>
    </w:p>
    <w:p w14:paraId="670E0F97"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Wingdings" w:hAnsi="Wingdings" w:cs="Wingdings"/>
          <w:color w:val="000000"/>
          <w:sz w:val="20"/>
          <w:szCs w:val="20"/>
        </w:rPr>
        <w:t></w:t>
      </w:r>
      <w:r>
        <w:rPr>
          <w:rFonts w:ascii="Wingdings" w:hAnsi="Wingdings" w:cs="Wingdings"/>
          <w:color w:val="000000"/>
          <w:sz w:val="20"/>
          <w:szCs w:val="20"/>
        </w:rPr>
        <w:t></w:t>
      </w:r>
      <w:r>
        <w:rPr>
          <w:rFonts w:ascii="Verdana" w:hAnsi="Verdana" w:cs="Verdana"/>
          <w:color w:val="000000"/>
          <w:sz w:val="20"/>
          <w:szCs w:val="20"/>
        </w:rPr>
        <w:t xml:space="preserve">wyniki pomiarów. </w:t>
      </w:r>
    </w:p>
    <w:p w14:paraId="21790DD7" w14:textId="77777777" w:rsidR="00C90FF8" w:rsidRDefault="00C90FF8">
      <w:pPr>
        <w:autoSpaceDE w:val="0"/>
        <w:autoSpaceDN w:val="0"/>
        <w:adjustRightInd w:val="0"/>
        <w:spacing w:after="0" w:line="240" w:lineRule="auto"/>
        <w:jc w:val="both"/>
        <w:rPr>
          <w:rFonts w:ascii="Verdana" w:hAnsi="Verdana" w:cs="Verdana"/>
          <w:color w:val="000000"/>
          <w:sz w:val="20"/>
          <w:szCs w:val="20"/>
        </w:rPr>
      </w:pPr>
    </w:p>
    <w:p w14:paraId="3C14BFDB" w14:textId="18F35C8D"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Załącznikiem </w:t>
      </w:r>
      <w:r w:rsidR="00D740C8">
        <w:rPr>
          <w:rFonts w:ascii="Verdana" w:hAnsi="Verdana" w:cs="Verdana"/>
          <w:color w:val="000000"/>
          <w:sz w:val="20"/>
          <w:szCs w:val="20"/>
        </w:rPr>
        <w:t>każdego</w:t>
      </w:r>
      <w:r>
        <w:rPr>
          <w:rFonts w:ascii="Verdana" w:hAnsi="Verdana" w:cs="Verdana"/>
          <w:color w:val="000000"/>
          <w:sz w:val="20"/>
          <w:szCs w:val="20"/>
        </w:rPr>
        <w:t xml:space="preserve"> raportu jest nośnik elektroniczny</w:t>
      </w:r>
      <w:r w:rsidR="00D740C8">
        <w:rPr>
          <w:rFonts w:ascii="Verdana" w:hAnsi="Verdana" w:cs="Verdana"/>
          <w:color w:val="000000"/>
          <w:sz w:val="20"/>
          <w:szCs w:val="20"/>
        </w:rPr>
        <w:t xml:space="preserve"> (dysk SSD USB 3.0),</w:t>
      </w:r>
      <w:r>
        <w:rPr>
          <w:rFonts w:ascii="Verdana" w:hAnsi="Verdana" w:cs="Verdana"/>
          <w:color w:val="000000"/>
          <w:sz w:val="20"/>
          <w:szCs w:val="20"/>
        </w:rPr>
        <w:t xml:space="preserve"> zawierający pliki pomiarowe z danymi elementarnymi oraz pliki wynikowe, zakodowane zgodnie z wymaganiami zamówienia wraz z wersją przeglądarki, umożliwiającej analizę ww. materiałów. </w:t>
      </w:r>
    </w:p>
    <w:p w14:paraId="03110ABB" w14:textId="50BA9B3C" w:rsidR="00C90FF8" w:rsidRPr="004A5BE8" w:rsidRDefault="00A17710">
      <w:pPr>
        <w:jc w:val="both"/>
        <w:rPr>
          <w:rFonts w:ascii="Verdana" w:hAnsi="Verdana" w:cs="Verdana"/>
          <w:b/>
          <w:bCs/>
          <w:color w:val="000000"/>
          <w:sz w:val="20"/>
          <w:szCs w:val="20"/>
        </w:rPr>
      </w:pPr>
      <w:r w:rsidRPr="004A5BE8">
        <w:rPr>
          <w:rFonts w:ascii="Verdana" w:hAnsi="Verdana" w:cs="Verdana"/>
          <w:b/>
          <w:bCs/>
          <w:color w:val="000000"/>
          <w:sz w:val="20"/>
          <w:szCs w:val="20"/>
        </w:rPr>
        <w:t>Format plików wynikowych został opisany w Załączniku H (załącznik nr 5 OPZ) do Wytycznych stosowania DSN.</w:t>
      </w:r>
    </w:p>
    <w:p w14:paraId="7679E451"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Forma i zakres przekazania wyników pomiarowych </w:t>
      </w:r>
      <w:r>
        <w:rPr>
          <w:rFonts w:ascii="Verdana" w:hAnsi="Verdana" w:cs="Verdana"/>
          <w:b/>
          <w:bCs/>
          <w:color w:val="000000"/>
          <w:sz w:val="23"/>
          <w:szCs w:val="23"/>
        </w:rPr>
        <w:t xml:space="preserve">- </w:t>
      </w:r>
      <w:r>
        <w:rPr>
          <w:rFonts w:ascii="Verdana" w:hAnsi="Verdana" w:cs="Verdana"/>
          <w:b/>
          <w:bCs/>
          <w:color w:val="000000"/>
          <w:sz w:val="20"/>
          <w:szCs w:val="20"/>
        </w:rPr>
        <w:t xml:space="preserve">wymagania szczegółowe </w:t>
      </w:r>
    </w:p>
    <w:p w14:paraId="3D38F0A9" w14:textId="77777777"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Wyniki analizy pomiarów zostaną przekazane Zleceniodawcy w formie cyfrowej. </w:t>
      </w:r>
    </w:p>
    <w:p w14:paraId="280F4537" w14:textId="0B3B0F65" w:rsidR="00336792"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Wyniki badania muszą być dostarczone wraz z przeglądarką, która umożliwi ich przeglądanie i kontrolowanie wraz z możliwością lokalizacji miejsca uszkodzeń oraz przedstawieniem na interaktywnej mapie. </w:t>
      </w:r>
    </w:p>
    <w:p w14:paraId="4C755956" w14:textId="33DFB429"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Zamawiający musi mieć możliwość sprawdzenia zmierzonych danych, obliczonych współczynników oraz wykrytych uszkodzeń. </w:t>
      </w:r>
    </w:p>
    <w:p w14:paraId="0B8AE71A" w14:textId="77777777" w:rsidR="00074104" w:rsidRDefault="00074104">
      <w:pPr>
        <w:autoSpaceDE w:val="0"/>
        <w:autoSpaceDN w:val="0"/>
        <w:adjustRightInd w:val="0"/>
        <w:spacing w:after="0" w:line="240" w:lineRule="auto"/>
        <w:jc w:val="both"/>
        <w:rPr>
          <w:rFonts w:ascii="Verdana" w:hAnsi="Verdana" w:cs="Verdana"/>
          <w:color w:val="000000"/>
          <w:sz w:val="20"/>
          <w:szCs w:val="20"/>
        </w:rPr>
      </w:pPr>
    </w:p>
    <w:p w14:paraId="2923C6F4" w14:textId="77777777" w:rsidR="00336792" w:rsidRDefault="00336792">
      <w:pPr>
        <w:autoSpaceDE w:val="0"/>
        <w:autoSpaceDN w:val="0"/>
        <w:adjustRightInd w:val="0"/>
        <w:spacing w:after="0" w:line="240" w:lineRule="auto"/>
        <w:jc w:val="both"/>
        <w:rPr>
          <w:rFonts w:ascii="Verdana" w:hAnsi="Verdana" w:cs="Verdana"/>
          <w:color w:val="000000"/>
          <w:sz w:val="20"/>
          <w:szCs w:val="20"/>
        </w:rPr>
      </w:pPr>
    </w:p>
    <w:p w14:paraId="73CB92CF" w14:textId="77777777" w:rsidR="00336792" w:rsidRPr="004A5BE8" w:rsidRDefault="00336792" w:rsidP="004A5BE8">
      <w:pPr>
        <w:spacing w:after="120"/>
        <w:jc w:val="both"/>
        <w:rPr>
          <w:rFonts w:ascii="Verdana" w:hAnsi="Verdana"/>
          <w:sz w:val="20"/>
          <w:szCs w:val="20"/>
        </w:rPr>
      </w:pPr>
      <w:r w:rsidRPr="004A5BE8">
        <w:rPr>
          <w:rFonts w:ascii="Verdana" w:hAnsi="Verdana"/>
          <w:sz w:val="20"/>
          <w:szCs w:val="20"/>
        </w:rPr>
        <w:t>Zamawiający w ramach kontroli danych:</w:t>
      </w:r>
    </w:p>
    <w:p w14:paraId="63CC0536" w14:textId="77777777" w:rsidR="00336792" w:rsidRPr="004A5BE8" w:rsidRDefault="00336792" w:rsidP="004A5BE8">
      <w:pPr>
        <w:spacing w:after="120"/>
        <w:ind w:left="142" w:hanging="142"/>
        <w:jc w:val="both"/>
        <w:rPr>
          <w:rFonts w:ascii="Verdana" w:hAnsi="Verdana"/>
          <w:sz w:val="20"/>
          <w:szCs w:val="20"/>
        </w:rPr>
      </w:pPr>
      <w:r w:rsidRPr="004A5BE8">
        <w:rPr>
          <w:rFonts w:ascii="Verdana" w:hAnsi="Verdana"/>
          <w:sz w:val="20"/>
          <w:szCs w:val="20"/>
        </w:rPr>
        <w:t xml:space="preserve">1. Zweryfikuje zlecony zakres pomiarów z danymi otrzymanymi od Wykonawcy; </w:t>
      </w:r>
    </w:p>
    <w:p w14:paraId="24F0C5C1" w14:textId="77777777" w:rsidR="00336792" w:rsidRPr="004A5BE8" w:rsidRDefault="00336792" w:rsidP="004A5BE8">
      <w:pPr>
        <w:spacing w:after="120"/>
        <w:ind w:left="142" w:hanging="142"/>
        <w:jc w:val="both"/>
        <w:rPr>
          <w:rFonts w:ascii="Verdana" w:hAnsi="Verdana"/>
          <w:sz w:val="20"/>
          <w:szCs w:val="20"/>
        </w:rPr>
      </w:pPr>
      <w:r w:rsidRPr="004A5BE8">
        <w:rPr>
          <w:rFonts w:ascii="Verdana" w:hAnsi="Verdana"/>
          <w:sz w:val="20"/>
          <w:szCs w:val="20"/>
        </w:rPr>
        <w:t xml:space="preserve">2. Dokona wyrywkowej weryfikacji w warunkach kameralnych (np. lokalizacji punktów charakterystycznych drogi w powiązaniu z </w:t>
      </w:r>
      <w:proofErr w:type="spellStart"/>
      <w:r w:rsidRPr="004A5BE8">
        <w:rPr>
          <w:rFonts w:ascii="Verdana" w:hAnsi="Verdana"/>
          <w:sz w:val="20"/>
          <w:szCs w:val="20"/>
        </w:rPr>
        <w:t>pikietażem</w:t>
      </w:r>
      <w:proofErr w:type="spellEnd"/>
      <w:r w:rsidRPr="004A5BE8">
        <w:rPr>
          <w:rFonts w:ascii="Verdana" w:hAnsi="Verdana"/>
          <w:sz w:val="20"/>
          <w:szCs w:val="20"/>
        </w:rPr>
        <w:t xml:space="preserve">); </w:t>
      </w:r>
    </w:p>
    <w:p w14:paraId="43DF4E7C" w14:textId="77777777" w:rsidR="00336792" w:rsidRDefault="00336792" w:rsidP="004A5BE8">
      <w:pPr>
        <w:spacing w:after="120"/>
        <w:ind w:left="142" w:hanging="142"/>
        <w:jc w:val="both"/>
        <w:rPr>
          <w:rFonts w:ascii="Verdana" w:hAnsi="Verdana"/>
          <w:sz w:val="20"/>
          <w:szCs w:val="20"/>
        </w:rPr>
      </w:pPr>
      <w:r w:rsidRPr="004A5BE8">
        <w:rPr>
          <w:rFonts w:ascii="Verdana" w:hAnsi="Verdana"/>
          <w:sz w:val="20"/>
          <w:szCs w:val="20"/>
        </w:rPr>
        <w:t>3. Dokona wyrywkowej weryfikacji w terenie – w miarę potrzeb/możliwości (porównanie występowania uszkodzeń jednoznacznych do interpretacji, np. spękania poprzeczne pasa jezdni lub łaty, ze zwizualizowanymi w przekazanych materiałach).</w:t>
      </w:r>
      <w:r>
        <w:rPr>
          <w:rFonts w:ascii="Verdana" w:hAnsi="Verdana"/>
          <w:sz w:val="20"/>
          <w:szCs w:val="20"/>
        </w:rPr>
        <w:t xml:space="preserve"> </w:t>
      </w:r>
    </w:p>
    <w:p w14:paraId="0EDEC1BC" w14:textId="77777777" w:rsidR="002E1EE8" w:rsidRDefault="002E1EE8">
      <w:pPr>
        <w:autoSpaceDE w:val="0"/>
        <w:autoSpaceDN w:val="0"/>
        <w:adjustRightInd w:val="0"/>
        <w:spacing w:after="0" w:line="240" w:lineRule="auto"/>
        <w:jc w:val="both"/>
        <w:rPr>
          <w:rFonts w:ascii="Verdana" w:hAnsi="Verdana" w:cs="Verdana"/>
          <w:color w:val="000000"/>
          <w:sz w:val="20"/>
          <w:szCs w:val="20"/>
        </w:rPr>
      </w:pPr>
    </w:p>
    <w:p w14:paraId="2E73C577" w14:textId="3393D59F" w:rsidR="002E1EE8" w:rsidRPr="004A5BE8" w:rsidRDefault="002E1EE8" w:rsidP="004A5BE8">
      <w:pPr>
        <w:jc w:val="both"/>
        <w:rPr>
          <w:rFonts w:ascii="Verdana" w:hAnsi="Verdana"/>
          <w:sz w:val="20"/>
          <w:szCs w:val="20"/>
        </w:rPr>
      </w:pPr>
      <w:r w:rsidRPr="004A5BE8">
        <w:rPr>
          <w:rFonts w:ascii="Verdana" w:hAnsi="Verdana"/>
          <w:sz w:val="20"/>
          <w:szCs w:val="20"/>
        </w:rPr>
        <w:t>Przeglądarka do obsługi i analizy wyników pomiarów z automatycznej oceny nawierzchni powinna:</w:t>
      </w:r>
    </w:p>
    <w:p w14:paraId="2A6B2C4A" w14:textId="77777777" w:rsidR="002E1EE8" w:rsidRPr="004A5BE8" w:rsidRDefault="002E1EE8" w:rsidP="002E1EE8">
      <w:pPr>
        <w:pStyle w:val="a"/>
        <w:rPr>
          <w:rFonts w:ascii="Verdana" w:hAnsi="Verdana"/>
          <w:sz w:val="20"/>
          <w:szCs w:val="20"/>
        </w:rPr>
      </w:pPr>
      <w:r w:rsidRPr="004A5BE8">
        <w:rPr>
          <w:rFonts w:ascii="Verdana" w:hAnsi="Verdana"/>
          <w:sz w:val="20"/>
          <w:szCs w:val="20"/>
        </w:rPr>
        <w:t>Zawierać instrukcję obsługi,</w:t>
      </w:r>
    </w:p>
    <w:p w14:paraId="6C8EE65A" w14:textId="77777777" w:rsidR="002E1EE8" w:rsidRPr="004A5BE8" w:rsidRDefault="002E1EE8" w:rsidP="002E1EE8">
      <w:pPr>
        <w:pStyle w:val="a"/>
        <w:rPr>
          <w:rFonts w:ascii="Verdana" w:hAnsi="Verdana"/>
          <w:sz w:val="20"/>
          <w:szCs w:val="20"/>
        </w:rPr>
      </w:pPr>
      <w:r w:rsidRPr="004A5BE8">
        <w:rPr>
          <w:rFonts w:ascii="Verdana" w:hAnsi="Verdana"/>
          <w:sz w:val="20"/>
          <w:szCs w:val="20"/>
        </w:rPr>
        <w:t>Być aplikacją desktopową i uruchamiać się w systemie operacyjnym Windows 10 oraz Windows 11.</w:t>
      </w:r>
    </w:p>
    <w:p w14:paraId="4127F1DF" w14:textId="77777777" w:rsidR="002E1EE8" w:rsidRPr="004A5BE8" w:rsidRDefault="002E1EE8" w:rsidP="002E1EE8">
      <w:pPr>
        <w:pStyle w:val="a"/>
        <w:rPr>
          <w:rFonts w:ascii="Verdana" w:hAnsi="Verdana"/>
          <w:sz w:val="20"/>
          <w:szCs w:val="20"/>
        </w:rPr>
      </w:pPr>
      <w:r w:rsidRPr="004A5BE8">
        <w:rPr>
          <w:rFonts w:ascii="Verdana" w:hAnsi="Verdana"/>
          <w:sz w:val="20"/>
          <w:szCs w:val="20"/>
        </w:rPr>
        <w:lastRenderedPageBreak/>
        <w:t>Mieć możliwość obsługi z użyciem narzędzi dostępnych w oknie aplikacji przy pomocy myszy oraz mieć możliwość obsługi skrótów klawiszowych.</w:t>
      </w:r>
    </w:p>
    <w:p w14:paraId="3476D67F" w14:textId="77777777" w:rsidR="002E1EE8" w:rsidRPr="004A5BE8" w:rsidRDefault="002E1EE8" w:rsidP="002E1EE8">
      <w:pPr>
        <w:pStyle w:val="a"/>
        <w:rPr>
          <w:rFonts w:ascii="Verdana" w:hAnsi="Verdana"/>
          <w:sz w:val="20"/>
          <w:szCs w:val="20"/>
        </w:rPr>
      </w:pPr>
      <w:r w:rsidRPr="004A5BE8">
        <w:rPr>
          <w:rFonts w:ascii="Verdana" w:hAnsi="Verdana"/>
          <w:sz w:val="20"/>
          <w:szCs w:val="20"/>
        </w:rPr>
        <w:t>Mieć możliwość układania w oknie aplikacji widoków zdjęć oraz podglądu mapy z aktualną pozycją pomiaru.</w:t>
      </w:r>
    </w:p>
    <w:p w14:paraId="4E0FA1D9" w14:textId="6D7F3F72" w:rsidR="002E1EE8" w:rsidRPr="004A5BE8" w:rsidRDefault="002E1EE8" w:rsidP="004A5BE8">
      <w:pPr>
        <w:pStyle w:val="a"/>
        <w:spacing w:after="0"/>
        <w:ind w:left="357" w:hanging="357"/>
        <w:rPr>
          <w:rFonts w:ascii="Verdana" w:hAnsi="Verdana"/>
          <w:sz w:val="20"/>
          <w:szCs w:val="20"/>
        </w:rPr>
      </w:pPr>
      <w:r w:rsidRPr="004A5BE8">
        <w:rPr>
          <w:rFonts w:ascii="Verdana" w:hAnsi="Verdana"/>
          <w:sz w:val="20"/>
          <w:szCs w:val="20"/>
        </w:rPr>
        <w:t xml:space="preserve">Mieć możliwość pomiaru liniowego oraz powierzchniowego </w:t>
      </w:r>
      <w:r w:rsidR="00336792" w:rsidRPr="004A5BE8">
        <w:rPr>
          <w:rFonts w:ascii="Verdana" w:hAnsi="Verdana"/>
          <w:sz w:val="20"/>
          <w:szCs w:val="20"/>
        </w:rPr>
        <w:t xml:space="preserve">(m, m2) </w:t>
      </w:r>
      <w:r w:rsidRPr="004A5BE8">
        <w:rPr>
          <w:rFonts w:ascii="Verdana" w:hAnsi="Verdana"/>
          <w:sz w:val="20"/>
          <w:szCs w:val="20"/>
        </w:rPr>
        <w:t>widocznych uszkodzeń oraz obszaru ogólnego widoku drogi, w tym możliwość powiększenia interesującego obszaru z fotografii.</w:t>
      </w:r>
    </w:p>
    <w:p w14:paraId="48C0E842" w14:textId="77777777" w:rsidR="002E1EE8" w:rsidRPr="004A5BE8" w:rsidRDefault="002E1EE8" w:rsidP="002E1EE8">
      <w:pPr>
        <w:pStyle w:val="b"/>
        <w:rPr>
          <w:rFonts w:ascii="Verdana" w:hAnsi="Verdana"/>
          <w:sz w:val="20"/>
          <w:szCs w:val="20"/>
        </w:rPr>
      </w:pPr>
      <w:r w:rsidRPr="004A5BE8">
        <w:rPr>
          <w:rFonts w:ascii="Verdana" w:hAnsi="Verdana"/>
          <w:sz w:val="20"/>
          <w:szCs w:val="20"/>
        </w:rPr>
        <w:t>W ramach obsługi zdjęć nakładać siatkę podziałową, odzwierciedlającą perspektywiczny podział powierzchni na równe obszary w postaci prostokątów.</w:t>
      </w:r>
    </w:p>
    <w:p w14:paraId="2B9B116E" w14:textId="77777777" w:rsidR="002E1EE8" w:rsidRPr="004A5BE8" w:rsidRDefault="002E1EE8" w:rsidP="002E1EE8">
      <w:pPr>
        <w:pStyle w:val="b"/>
        <w:rPr>
          <w:rFonts w:ascii="Verdana" w:hAnsi="Verdana"/>
          <w:sz w:val="20"/>
          <w:szCs w:val="20"/>
        </w:rPr>
      </w:pPr>
      <w:r w:rsidRPr="004A5BE8">
        <w:rPr>
          <w:rFonts w:ascii="Verdana" w:hAnsi="Verdana"/>
          <w:sz w:val="20"/>
          <w:szCs w:val="20"/>
        </w:rPr>
        <w:t xml:space="preserve">Mieć możliwość przesunięcia względem kilometrażu z pomiarów a tym widocznym na zdjęciach (dowiązanie do właściwego </w:t>
      </w:r>
      <w:proofErr w:type="spellStart"/>
      <w:r w:rsidRPr="004A5BE8">
        <w:rPr>
          <w:rFonts w:ascii="Verdana" w:hAnsi="Verdana"/>
          <w:sz w:val="20"/>
          <w:szCs w:val="20"/>
        </w:rPr>
        <w:t>pikietażu</w:t>
      </w:r>
      <w:proofErr w:type="spellEnd"/>
      <w:r w:rsidRPr="004A5BE8">
        <w:rPr>
          <w:rFonts w:ascii="Verdana" w:hAnsi="Verdana"/>
          <w:sz w:val="20"/>
          <w:szCs w:val="20"/>
        </w:rPr>
        <w:t xml:space="preserve"> drogi).</w:t>
      </w:r>
    </w:p>
    <w:p w14:paraId="76F8808D" w14:textId="77777777" w:rsidR="002E1EE8" w:rsidRPr="004A5BE8" w:rsidRDefault="002E1EE8" w:rsidP="002E1EE8">
      <w:pPr>
        <w:pStyle w:val="b"/>
        <w:rPr>
          <w:rFonts w:ascii="Verdana" w:hAnsi="Verdana"/>
          <w:sz w:val="20"/>
          <w:szCs w:val="20"/>
        </w:rPr>
      </w:pPr>
      <w:r w:rsidRPr="004A5BE8">
        <w:rPr>
          <w:rFonts w:ascii="Verdana" w:hAnsi="Verdana"/>
          <w:sz w:val="20"/>
          <w:szCs w:val="20"/>
        </w:rPr>
        <w:t>Zmianę podstawowych parametrów zdjęć (kontrast/jasność).</w:t>
      </w:r>
    </w:p>
    <w:p w14:paraId="36688806" w14:textId="77777777" w:rsidR="002E1EE8" w:rsidRPr="004A5BE8" w:rsidRDefault="002E1EE8" w:rsidP="002E1EE8">
      <w:pPr>
        <w:pStyle w:val="b"/>
        <w:rPr>
          <w:rFonts w:ascii="Verdana" w:hAnsi="Verdana"/>
          <w:sz w:val="20"/>
          <w:szCs w:val="20"/>
        </w:rPr>
      </w:pPr>
      <w:r w:rsidRPr="004A5BE8">
        <w:rPr>
          <w:rFonts w:ascii="Verdana" w:hAnsi="Verdana"/>
          <w:sz w:val="20"/>
          <w:szCs w:val="20"/>
        </w:rPr>
        <w:t>Możliwość kopiowania zdjęć do schowka.</w:t>
      </w:r>
    </w:p>
    <w:p w14:paraId="6337301C" w14:textId="77777777" w:rsidR="002E1EE8" w:rsidRPr="004A5BE8" w:rsidRDefault="002E1EE8" w:rsidP="002E1EE8">
      <w:pPr>
        <w:pStyle w:val="b"/>
        <w:rPr>
          <w:rFonts w:ascii="Verdana" w:hAnsi="Verdana"/>
          <w:sz w:val="20"/>
          <w:szCs w:val="20"/>
        </w:rPr>
      </w:pPr>
      <w:r w:rsidRPr="004A5BE8">
        <w:rPr>
          <w:rFonts w:ascii="Verdana" w:hAnsi="Verdana"/>
          <w:sz w:val="20"/>
          <w:szCs w:val="20"/>
        </w:rPr>
        <w:t xml:space="preserve">Możliwość </w:t>
      </w:r>
      <w:proofErr w:type="spellStart"/>
      <w:r w:rsidRPr="004A5BE8">
        <w:rPr>
          <w:rFonts w:ascii="Verdana" w:hAnsi="Verdana"/>
          <w:sz w:val="20"/>
          <w:szCs w:val="20"/>
        </w:rPr>
        <w:t>anonimizacji</w:t>
      </w:r>
      <w:proofErr w:type="spellEnd"/>
      <w:r w:rsidRPr="004A5BE8">
        <w:rPr>
          <w:rFonts w:ascii="Verdana" w:hAnsi="Verdana"/>
          <w:sz w:val="20"/>
          <w:szCs w:val="20"/>
        </w:rPr>
        <w:t xml:space="preserve"> wybranych obszarów zdjęć trwale oraz tymczasowo (np. zamazanie widocznych twarzy osób uwiecznionych na zdjęciach podczas pomiarów). </w:t>
      </w:r>
    </w:p>
    <w:p w14:paraId="573D8B85" w14:textId="440BBE86" w:rsidR="002E1EE8" w:rsidRPr="004A5BE8" w:rsidRDefault="002E1EE8" w:rsidP="004A5BE8">
      <w:pPr>
        <w:pStyle w:val="b"/>
        <w:spacing w:after="0"/>
        <w:ind w:left="788" w:hanging="431"/>
        <w:rPr>
          <w:rFonts w:ascii="Verdana" w:hAnsi="Verdana"/>
          <w:sz w:val="20"/>
          <w:szCs w:val="20"/>
        </w:rPr>
      </w:pPr>
      <w:r w:rsidRPr="004A5BE8">
        <w:rPr>
          <w:rFonts w:ascii="Verdana" w:hAnsi="Verdana"/>
          <w:sz w:val="20"/>
          <w:szCs w:val="20"/>
        </w:rPr>
        <w:t>Wyświetlanie dodatkowych warstw na mapie podkładowej.</w:t>
      </w:r>
    </w:p>
    <w:p w14:paraId="79D5C198" w14:textId="77777777" w:rsidR="002E1EE8" w:rsidRPr="004A5BE8" w:rsidRDefault="002E1EE8" w:rsidP="002E1EE8">
      <w:pPr>
        <w:pStyle w:val="a"/>
        <w:rPr>
          <w:rFonts w:ascii="Verdana" w:hAnsi="Verdana"/>
          <w:sz w:val="20"/>
          <w:szCs w:val="20"/>
        </w:rPr>
      </w:pPr>
      <w:r w:rsidRPr="004A5BE8">
        <w:rPr>
          <w:rFonts w:ascii="Verdana" w:hAnsi="Verdana"/>
          <w:sz w:val="20"/>
          <w:szCs w:val="20"/>
        </w:rPr>
        <w:t>Mieć możliwość zmiany offsetu przeglądania pomiarów (krok co 1 pomiar, lub np. co 5 pomiar).</w:t>
      </w:r>
    </w:p>
    <w:p w14:paraId="1870D9A2" w14:textId="77777777" w:rsidR="002E1EE8" w:rsidRPr="004A5BE8" w:rsidRDefault="002E1EE8" w:rsidP="002E1EE8">
      <w:pPr>
        <w:pStyle w:val="a"/>
        <w:rPr>
          <w:rFonts w:ascii="Verdana" w:hAnsi="Verdana"/>
          <w:sz w:val="20"/>
          <w:szCs w:val="20"/>
        </w:rPr>
      </w:pPr>
      <w:r w:rsidRPr="004A5BE8">
        <w:rPr>
          <w:rFonts w:ascii="Verdana" w:hAnsi="Verdana"/>
          <w:sz w:val="20"/>
          <w:szCs w:val="20"/>
        </w:rPr>
        <w:t xml:space="preserve">Możliwość dostosowania widoku aplikacji do użytkownika w tym zmiana wielkości czcionek, zmiana motywu jasny/ciemny </w:t>
      </w:r>
    </w:p>
    <w:p w14:paraId="3C59E79B" w14:textId="77777777" w:rsidR="002E1EE8" w:rsidRPr="004A5BE8" w:rsidRDefault="002E1EE8" w:rsidP="002E1EE8">
      <w:pPr>
        <w:pStyle w:val="a"/>
        <w:rPr>
          <w:rFonts w:ascii="Verdana" w:hAnsi="Verdana"/>
          <w:sz w:val="20"/>
          <w:szCs w:val="20"/>
        </w:rPr>
      </w:pPr>
      <w:r w:rsidRPr="004A5BE8">
        <w:rPr>
          <w:rFonts w:ascii="Verdana" w:hAnsi="Verdana"/>
          <w:sz w:val="20"/>
          <w:szCs w:val="20"/>
        </w:rPr>
        <w:t>Możliwość wyboru i widok drzewa lokalizacji przeglądanych plików źródłowych.</w:t>
      </w:r>
    </w:p>
    <w:p w14:paraId="3EFEF214" w14:textId="32CF0FBF" w:rsidR="00C90FF8" w:rsidRPr="004A5BE8" w:rsidRDefault="00A17710" w:rsidP="004A5BE8">
      <w:pPr>
        <w:autoSpaceDE w:val="0"/>
        <w:autoSpaceDN w:val="0"/>
        <w:adjustRightInd w:val="0"/>
        <w:spacing w:after="0" w:line="240" w:lineRule="auto"/>
        <w:jc w:val="both"/>
      </w:pPr>
      <w:r w:rsidRPr="00336792">
        <w:rPr>
          <w:rFonts w:ascii="Verdana" w:hAnsi="Verdana" w:cs="Verdana"/>
          <w:color w:val="000000"/>
          <w:sz w:val="20"/>
          <w:szCs w:val="20"/>
        </w:rPr>
        <w:t>Przekazane Zleceniodawcy wyniki pomiarowe powinny zawierać takie informacje jak</w:t>
      </w:r>
      <w:r w:rsidR="002E1EE8" w:rsidRPr="004A5BE8">
        <w:rPr>
          <w:rFonts w:ascii="Verdana" w:hAnsi="Verdana" w:cs="Verdana"/>
          <w:color w:val="000000"/>
          <w:sz w:val="20"/>
          <w:szCs w:val="20"/>
        </w:rPr>
        <w:t xml:space="preserve"> </w:t>
      </w:r>
      <w:r w:rsidRPr="004A5BE8">
        <w:t>szczegółowy opis struktury przekazanych plików wynikowych i źródłowych uzyskanych w trakcie realizacji pomiarów.</w:t>
      </w:r>
    </w:p>
    <w:p w14:paraId="5599AF9F" w14:textId="77777777" w:rsidR="00C90FF8" w:rsidRDefault="00C90FF8">
      <w:pPr>
        <w:autoSpaceDE w:val="0"/>
        <w:autoSpaceDN w:val="0"/>
        <w:adjustRightInd w:val="0"/>
        <w:spacing w:after="0" w:line="240" w:lineRule="auto"/>
        <w:jc w:val="both"/>
        <w:rPr>
          <w:rFonts w:ascii="Verdana" w:hAnsi="Verdana" w:cs="Verdana"/>
          <w:color w:val="000000"/>
          <w:sz w:val="20"/>
          <w:szCs w:val="20"/>
        </w:rPr>
      </w:pPr>
    </w:p>
    <w:p w14:paraId="03F3561C" w14:textId="5EAC2C85"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Dane pomiarowe</w:t>
      </w:r>
      <w:r w:rsidR="002E1EE8">
        <w:rPr>
          <w:rFonts w:ascii="Verdana" w:hAnsi="Verdana" w:cs="Verdana"/>
          <w:color w:val="000000"/>
          <w:sz w:val="20"/>
          <w:szCs w:val="20"/>
        </w:rPr>
        <w:t>, zgodnie z przyjętym standardem w GDDKiA,</w:t>
      </w:r>
      <w:r>
        <w:rPr>
          <w:rFonts w:ascii="Verdana" w:hAnsi="Verdana" w:cs="Verdana"/>
          <w:color w:val="000000"/>
          <w:sz w:val="20"/>
          <w:szCs w:val="20"/>
        </w:rPr>
        <w:t xml:space="preserve"> dla jednego pasa ruchu składają się z następującego zestawu: </w:t>
      </w:r>
    </w:p>
    <w:p w14:paraId="1D447426" w14:textId="33D6B8BF" w:rsidR="00CF6E6B" w:rsidRDefault="00CF6E6B" w:rsidP="004A5BE8">
      <w:pPr>
        <w:autoSpaceDE w:val="0"/>
        <w:autoSpaceDN w:val="0"/>
        <w:adjustRightInd w:val="0"/>
        <w:spacing w:after="38" w:line="240" w:lineRule="auto"/>
        <w:ind w:left="709" w:hanging="283"/>
        <w:jc w:val="both"/>
      </w:pPr>
      <w:r>
        <w:t>1.</w:t>
      </w:r>
      <w:r>
        <w:tab/>
        <w:t>Z</w:t>
      </w:r>
      <w:r w:rsidRPr="006777C8">
        <w:t>dję</w:t>
      </w:r>
      <w:r>
        <w:t>ć</w:t>
      </w:r>
      <w:r w:rsidRPr="006777C8">
        <w:t xml:space="preserve"> nawierzchni o długości 10 m</w:t>
      </w:r>
      <w:r>
        <w:t>.</w:t>
      </w:r>
    </w:p>
    <w:p w14:paraId="66289C29" w14:textId="77777777" w:rsidR="00CF6E6B" w:rsidRDefault="00CF6E6B" w:rsidP="004A5BE8">
      <w:pPr>
        <w:pStyle w:val="DSN-09"/>
        <w:spacing w:line="259" w:lineRule="auto"/>
        <w:ind w:left="709" w:hanging="283"/>
      </w:pPr>
      <w:r>
        <w:tab/>
        <w:t>2.</w:t>
      </w:r>
      <w:r>
        <w:tab/>
        <w:t>Zdjęć nawierzchni o długości 10 m z zaznaczonymi uszkodzeniami.</w:t>
      </w:r>
    </w:p>
    <w:p w14:paraId="3EFBC03D" w14:textId="54C5A834" w:rsidR="00CF6E6B" w:rsidRDefault="00CF6E6B" w:rsidP="004A5BE8">
      <w:pPr>
        <w:pStyle w:val="DSN-09"/>
        <w:spacing w:line="259" w:lineRule="auto"/>
        <w:ind w:left="709" w:hanging="283"/>
      </w:pPr>
      <w:r>
        <w:tab/>
        <w:t>3.</w:t>
      </w:r>
      <w:r>
        <w:tab/>
        <w:t>Zdjęć nawierzchni o długości 10 m z zaznaczonymi uszkodzeniami oraz z wizualizacją siatki pomiarowej wraz z zaznaczeniem pól posiadających zidentyfikowane uszkodzenia.</w:t>
      </w:r>
    </w:p>
    <w:p w14:paraId="5B0ABADA" w14:textId="77777777" w:rsidR="00CF6E6B" w:rsidRDefault="00CF6E6B" w:rsidP="004A5BE8">
      <w:pPr>
        <w:pStyle w:val="DSN-09"/>
        <w:spacing w:line="259" w:lineRule="auto"/>
        <w:ind w:left="709" w:hanging="283"/>
      </w:pPr>
      <w:r>
        <w:tab/>
        <w:t>4.</w:t>
      </w:r>
      <w:r>
        <w:tab/>
        <w:t>Zdjęć poglądowych przedstawiających sytuację na drodze z przodu oraz z tyłu pojazdu z kamer umieszczonych na zewnątrz.</w:t>
      </w:r>
    </w:p>
    <w:p w14:paraId="45AF1D1A" w14:textId="77777777" w:rsidR="00CF6E6B" w:rsidRDefault="00CF6E6B" w:rsidP="004A5BE8">
      <w:pPr>
        <w:pStyle w:val="DSN-09"/>
        <w:spacing w:line="259" w:lineRule="auto"/>
        <w:ind w:left="709" w:hanging="283"/>
      </w:pPr>
      <w:r>
        <w:tab/>
        <w:t>5.</w:t>
      </w:r>
      <w:r>
        <w:tab/>
        <w:t>Plików wynikowych z danymi elementarnymi dotyczącymi uszkodzeń dla każdego zdjęcia 10 m.</w:t>
      </w:r>
    </w:p>
    <w:p w14:paraId="53DABDB4" w14:textId="701522E7" w:rsidR="00CF6E6B" w:rsidRDefault="00CF6E6B" w:rsidP="004A5BE8">
      <w:pPr>
        <w:pStyle w:val="DSN-09"/>
        <w:spacing w:line="259" w:lineRule="auto"/>
        <w:ind w:left="709" w:hanging="283"/>
      </w:pPr>
      <w:r>
        <w:tab/>
        <w:t>6.</w:t>
      </w:r>
      <w:r>
        <w:tab/>
        <w:t>Plików wynikowych</w:t>
      </w:r>
      <w:r w:rsidRPr="001B2701">
        <w:rPr>
          <w:rStyle w:val="DSN-ZagA010pkt"/>
        </w:rPr>
        <w:t xml:space="preserve"> typu</w:t>
      </w:r>
      <w:r>
        <w:rPr>
          <w:rStyle w:val="DSN-ZagA010pkt"/>
        </w:rPr>
        <w:t xml:space="preserve"> AONA*.XXXX</w:t>
      </w:r>
      <w:r w:rsidR="00491D00">
        <w:rPr>
          <w:rStyle w:val="DSN-ZagA010pkt"/>
        </w:rPr>
        <w:t xml:space="preserve">, </w:t>
      </w:r>
      <w:r w:rsidRPr="001B2701">
        <w:rPr>
          <w:rStyle w:val="DSN-ZagA010pkt"/>
        </w:rPr>
        <w:t>AONB</w:t>
      </w:r>
      <w:r>
        <w:rPr>
          <w:rStyle w:val="DSN-ZagA010pkt"/>
        </w:rPr>
        <w:t>*</w:t>
      </w:r>
      <w:r w:rsidRPr="001B2701">
        <w:rPr>
          <w:rStyle w:val="DSN-ZagA010pkt"/>
        </w:rPr>
        <w:t>.XXXX</w:t>
      </w:r>
      <w:r w:rsidR="00FA485D">
        <w:rPr>
          <w:rStyle w:val="DSN-ZagA010pkt"/>
        </w:rPr>
        <w:t xml:space="preserve"> </w:t>
      </w:r>
      <w:r w:rsidR="00491D00">
        <w:rPr>
          <w:rStyle w:val="DSN-ZagA010pkt"/>
        </w:rPr>
        <w:t>oraz</w:t>
      </w:r>
      <w:r w:rsidR="00FA485D">
        <w:rPr>
          <w:rStyle w:val="DSN-ZagA010pkt"/>
        </w:rPr>
        <w:t xml:space="preserve"> KOLC*.XXXX</w:t>
      </w:r>
      <w:r w:rsidRPr="001B2701">
        <w:rPr>
          <w:rStyle w:val="DSN-ZagA010pkt"/>
        </w:rPr>
        <w:t xml:space="preserve"> zawierających zakresy uszkodzeń, punktację oraz wskaźniki stanu</w:t>
      </w:r>
      <w:r w:rsidRPr="001B2701">
        <w:t xml:space="preserve"> </w:t>
      </w:r>
      <w:r w:rsidRPr="001B2701">
        <w:rPr>
          <w:rStyle w:val="DSN-ZagA010pkt"/>
        </w:rPr>
        <w:t>dla odcinków diagnostycznych (50 m), gdzie XXXX oznacza rok wykonania pomiarów</w:t>
      </w:r>
      <w:r w:rsidRPr="001B2701">
        <w:t>.</w:t>
      </w:r>
    </w:p>
    <w:p w14:paraId="7EFD0839" w14:textId="77777777" w:rsidR="00CF6E6B" w:rsidRDefault="00CF6E6B" w:rsidP="00CF6E6B">
      <w:pPr>
        <w:autoSpaceDE w:val="0"/>
        <w:autoSpaceDN w:val="0"/>
        <w:adjustRightInd w:val="0"/>
        <w:spacing w:after="38" w:line="240" w:lineRule="auto"/>
        <w:jc w:val="both"/>
        <w:rPr>
          <w:rFonts w:ascii="Verdana" w:hAnsi="Verdana" w:cs="Verdana"/>
          <w:color w:val="000000"/>
          <w:sz w:val="20"/>
          <w:szCs w:val="20"/>
        </w:rPr>
      </w:pPr>
    </w:p>
    <w:p w14:paraId="616A3A59" w14:textId="77777777" w:rsidR="00CF6E6B" w:rsidRPr="00EE5059" w:rsidRDefault="00CF6E6B" w:rsidP="00CF6E6B">
      <w:pPr>
        <w:pStyle w:val="DSN-09"/>
        <w:rPr>
          <w:sz w:val="2"/>
        </w:rPr>
      </w:pPr>
    </w:p>
    <w:p w14:paraId="0A3A7242" w14:textId="77777777" w:rsidR="00CF6E6B" w:rsidRPr="00EE5059" w:rsidRDefault="00CF6E6B" w:rsidP="00CF6E6B">
      <w:pPr>
        <w:pStyle w:val="DSN-09"/>
        <w:rPr>
          <w:sz w:val="2"/>
        </w:rPr>
      </w:pPr>
    </w:p>
    <w:p w14:paraId="48810519" w14:textId="77777777" w:rsidR="00D8282D"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Przekazane pliki wynikowe powinny zapewniać odtworzenie zarejestrowanego obrazu z możliwością dokonania oceny wizualnej zarejestrowanych uszkodzeń nawierzchni oraz powinny zawierać możliwe do odczytu przez Zleceniodawcę poligony uszkodzeń, m.in. spękań nawierzchni. </w:t>
      </w:r>
    </w:p>
    <w:p w14:paraId="2829B8A9" w14:textId="77777777" w:rsidR="00D8282D" w:rsidRDefault="00D8282D">
      <w:pPr>
        <w:autoSpaceDE w:val="0"/>
        <w:autoSpaceDN w:val="0"/>
        <w:adjustRightInd w:val="0"/>
        <w:spacing w:after="0" w:line="240" w:lineRule="auto"/>
        <w:jc w:val="both"/>
        <w:rPr>
          <w:rFonts w:ascii="Verdana" w:hAnsi="Verdana" w:cs="Verdana"/>
          <w:color w:val="000000"/>
          <w:sz w:val="20"/>
          <w:szCs w:val="20"/>
        </w:rPr>
      </w:pPr>
    </w:p>
    <w:p w14:paraId="6A91E9B1" w14:textId="565F7C20" w:rsidR="00D8282D" w:rsidRDefault="00D8282D">
      <w:pPr>
        <w:autoSpaceDE w:val="0"/>
        <w:autoSpaceDN w:val="0"/>
        <w:adjustRightInd w:val="0"/>
        <w:spacing w:after="0" w:line="240" w:lineRule="auto"/>
        <w:jc w:val="both"/>
        <w:rPr>
          <w:rFonts w:ascii="Verdana" w:hAnsi="Verdana" w:cs="Verdana"/>
          <w:b/>
          <w:bCs/>
          <w:color w:val="000000"/>
          <w:sz w:val="20"/>
          <w:szCs w:val="20"/>
        </w:rPr>
      </w:pPr>
      <w:r w:rsidRPr="00D8282D">
        <w:rPr>
          <w:rFonts w:ascii="Verdana" w:hAnsi="Verdana" w:cs="Verdana"/>
          <w:b/>
          <w:bCs/>
          <w:color w:val="000000"/>
          <w:sz w:val="20"/>
          <w:szCs w:val="20"/>
        </w:rPr>
        <w:t>Wymagania – Doświadczenie :</w:t>
      </w:r>
    </w:p>
    <w:p w14:paraId="1C282B95" w14:textId="77777777" w:rsidR="00582AE0" w:rsidRDefault="00582AE0">
      <w:pPr>
        <w:autoSpaceDE w:val="0"/>
        <w:autoSpaceDN w:val="0"/>
        <w:adjustRightInd w:val="0"/>
        <w:spacing w:after="0" w:line="240" w:lineRule="auto"/>
        <w:jc w:val="both"/>
        <w:rPr>
          <w:rFonts w:ascii="Verdana" w:hAnsi="Verdana" w:cs="Verdana"/>
          <w:b/>
          <w:bCs/>
          <w:color w:val="000000"/>
          <w:sz w:val="20"/>
          <w:szCs w:val="20"/>
        </w:rPr>
      </w:pPr>
    </w:p>
    <w:p w14:paraId="35DE23DC" w14:textId="6A712827" w:rsidR="00582AE0" w:rsidRDefault="00582AE0">
      <w:pPr>
        <w:autoSpaceDE w:val="0"/>
        <w:autoSpaceDN w:val="0"/>
        <w:adjustRightInd w:val="0"/>
        <w:spacing w:after="0" w:line="240" w:lineRule="auto"/>
        <w:jc w:val="both"/>
        <w:rPr>
          <w:rFonts w:ascii="Verdana" w:hAnsi="Verdana" w:cs="Verdana"/>
          <w:color w:val="000000"/>
          <w:sz w:val="20"/>
          <w:szCs w:val="20"/>
        </w:rPr>
      </w:pPr>
      <w:r w:rsidRPr="00582AE0">
        <w:rPr>
          <w:rFonts w:ascii="Verdana" w:hAnsi="Verdana" w:cs="Verdana"/>
          <w:color w:val="000000"/>
          <w:sz w:val="20"/>
          <w:szCs w:val="20"/>
        </w:rPr>
        <w:t>Wykonawca musi wykazać się wiedzą</w:t>
      </w:r>
      <w:r>
        <w:rPr>
          <w:rFonts w:ascii="Verdana" w:hAnsi="Verdana" w:cs="Verdana"/>
          <w:color w:val="000000"/>
          <w:sz w:val="20"/>
          <w:szCs w:val="20"/>
        </w:rPr>
        <w:t xml:space="preserve"> i doświadczeniem w wykonaniu (zakończeniu) usługi polegającej na wykonaniu diagnostyki (pomiar + przetwarzanie danych) stanu nawierzchni </w:t>
      </w:r>
      <w:r>
        <w:rPr>
          <w:rFonts w:ascii="Verdana" w:hAnsi="Verdana" w:cs="Verdana"/>
          <w:color w:val="000000"/>
          <w:sz w:val="20"/>
          <w:szCs w:val="20"/>
        </w:rPr>
        <w:lastRenderedPageBreak/>
        <w:t>drogowej, rejestracji automatycznej oceny uszkodzeń nawierzchni oraz rejestracji ogólnego widoku drogi na sieci dróg krajowych.</w:t>
      </w:r>
    </w:p>
    <w:p w14:paraId="5BDF342E" w14:textId="73E7FA9E" w:rsidR="00582AE0" w:rsidRDefault="00582AE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W celu potwierdzenia spełnienia przez Wykonawcę powyższego warunku udziału w postępowaniu Wykonawca zobowiązany jest do złożenia :</w:t>
      </w:r>
    </w:p>
    <w:p w14:paraId="7859405D" w14:textId="6F764C6F" w:rsidR="00582AE0" w:rsidRPr="00582AE0" w:rsidRDefault="00CE726D" w:rsidP="00582AE0">
      <w:pPr>
        <w:pStyle w:val="Akapitzlist"/>
        <w:numPr>
          <w:ilvl w:val="0"/>
          <w:numId w:val="6"/>
        </w:num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w</w:t>
      </w:r>
      <w:r w:rsidR="00582AE0">
        <w:rPr>
          <w:rFonts w:ascii="Verdana" w:hAnsi="Verdana" w:cs="Verdana"/>
          <w:color w:val="000000"/>
          <w:sz w:val="20"/>
          <w:szCs w:val="20"/>
        </w:rPr>
        <w:t>ykazu usług wykonanych</w:t>
      </w:r>
      <w:r>
        <w:rPr>
          <w:rFonts w:ascii="Verdana" w:hAnsi="Verdana" w:cs="Verdana"/>
          <w:color w:val="000000"/>
          <w:sz w:val="20"/>
          <w:szCs w:val="20"/>
        </w:rPr>
        <w:t xml:space="preserve"> (zakończonych) wraz z podaniem ich przedmiotu, daty wykonania i podmiotu, na rzecz którego usługi zostały wykonane, oraz z załącznikiem dowodów określających czy usługa została wykonana należycie, przy czym dowodami, o których mowa, są referencje bądź dokumenty, wystawione przez podmiot, na rzecz którego usługa była wykonana.</w:t>
      </w:r>
    </w:p>
    <w:p w14:paraId="4FB353AE" w14:textId="77777777" w:rsidR="00CB6CB2" w:rsidRDefault="00CB6CB2">
      <w:pPr>
        <w:autoSpaceDE w:val="0"/>
        <w:autoSpaceDN w:val="0"/>
        <w:adjustRightInd w:val="0"/>
        <w:spacing w:after="0" w:line="240" w:lineRule="auto"/>
        <w:jc w:val="both"/>
        <w:rPr>
          <w:rFonts w:ascii="Verdana" w:hAnsi="Verdana" w:cs="Verdana"/>
          <w:b/>
          <w:bCs/>
          <w:color w:val="000000"/>
          <w:sz w:val="20"/>
          <w:szCs w:val="20"/>
        </w:rPr>
      </w:pPr>
    </w:p>
    <w:p w14:paraId="5B69BCD7" w14:textId="71F14364" w:rsidR="00C90FF8" w:rsidRDefault="00A17710">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Termin wykonania </w:t>
      </w:r>
    </w:p>
    <w:p w14:paraId="027E5F26" w14:textId="55C670B4" w:rsidR="00C90FF8" w:rsidRDefault="00A17710">
      <w:pPr>
        <w:autoSpaceDE w:val="0"/>
        <w:autoSpaceDN w:val="0"/>
        <w:adjustRightInd w:val="0"/>
        <w:spacing w:after="0" w:line="240" w:lineRule="auto"/>
        <w:jc w:val="both"/>
        <w:rPr>
          <w:rFonts w:ascii="Verdana" w:hAnsi="Verdana" w:cs="Verdana"/>
          <w:sz w:val="20"/>
          <w:szCs w:val="20"/>
        </w:rPr>
      </w:pPr>
      <w:r>
        <w:rPr>
          <w:rFonts w:ascii="Verdana" w:hAnsi="Verdana" w:cs="Verdana"/>
          <w:sz w:val="20"/>
          <w:szCs w:val="20"/>
        </w:rPr>
        <w:t xml:space="preserve">Czas wykonania zlecenia wraz z </w:t>
      </w:r>
      <w:r w:rsidR="00336792">
        <w:rPr>
          <w:rFonts w:ascii="Verdana" w:hAnsi="Verdana" w:cs="Verdana"/>
          <w:sz w:val="20"/>
          <w:szCs w:val="20"/>
        </w:rPr>
        <w:t xml:space="preserve">przetworzeniem </w:t>
      </w:r>
      <w:r>
        <w:rPr>
          <w:rFonts w:ascii="Verdana" w:hAnsi="Verdana" w:cs="Verdana"/>
          <w:sz w:val="20"/>
          <w:szCs w:val="20"/>
        </w:rPr>
        <w:t>danych określa się w terminie:</w:t>
      </w:r>
    </w:p>
    <w:p w14:paraId="4514DC84" w14:textId="26ECB8FC" w:rsidR="00C90FF8" w:rsidRPr="00CB4286" w:rsidRDefault="00D8282D">
      <w:pPr>
        <w:autoSpaceDE w:val="0"/>
        <w:autoSpaceDN w:val="0"/>
        <w:adjustRightInd w:val="0"/>
        <w:spacing w:after="0" w:line="240" w:lineRule="auto"/>
        <w:jc w:val="both"/>
        <w:rPr>
          <w:rFonts w:ascii="Verdana" w:hAnsi="Verdana" w:cs="Verdana"/>
          <w:b/>
          <w:bCs/>
          <w:sz w:val="20"/>
          <w:szCs w:val="20"/>
        </w:rPr>
      </w:pPr>
      <w:r>
        <w:rPr>
          <w:rFonts w:ascii="Verdana" w:hAnsi="Verdana" w:cs="Verdana"/>
          <w:sz w:val="20"/>
          <w:szCs w:val="20"/>
        </w:rPr>
        <w:t>o</w:t>
      </w:r>
      <w:r w:rsidRPr="00D8282D">
        <w:rPr>
          <w:rFonts w:ascii="Verdana" w:hAnsi="Verdana" w:cs="Verdana"/>
          <w:b/>
          <w:bCs/>
          <w:sz w:val="20"/>
          <w:szCs w:val="20"/>
        </w:rPr>
        <w:t xml:space="preserve">d </w:t>
      </w:r>
      <w:r w:rsidR="008904F2">
        <w:rPr>
          <w:rFonts w:ascii="Verdana" w:hAnsi="Verdana" w:cs="Verdana"/>
          <w:b/>
          <w:bCs/>
          <w:sz w:val="20"/>
          <w:szCs w:val="20"/>
        </w:rPr>
        <w:t>1</w:t>
      </w:r>
      <w:r w:rsidR="002B08B4">
        <w:rPr>
          <w:rFonts w:ascii="Verdana" w:hAnsi="Verdana" w:cs="Verdana"/>
          <w:b/>
          <w:bCs/>
          <w:sz w:val="20"/>
          <w:szCs w:val="20"/>
        </w:rPr>
        <w:t>.0</w:t>
      </w:r>
      <w:r w:rsidR="008904F2">
        <w:rPr>
          <w:rFonts w:ascii="Verdana" w:hAnsi="Verdana" w:cs="Verdana"/>
          <w:b/>
          <w:bCs/>
          <w:sz w:val="20"/>
          <w:szCs w:val="20"/>
        </w:rPr>
        <w:t>4</w:t>
      </w:r>
      <w:r w:rsidRPr="00D8282D">
        <w:rPr>
          <w:rFonts w:ascii="Verdana" w:hAnsi="Verdana" w:cs="Verdana"/>
          <w:b/>
          <w:bCs/>
          <w:sz w:val="20"/>
          <w:szCs w:val="20"/>
        </w:rPr>
        <w:t xml:space="preserve"> 2025 r. do </w:t>
      </w:r>
      <w:r w:rsidR="002B08B4">
        <w:rPr>
          <w:rFonts w:ascii="Verdana" w:hAnsi="Verdana" w:cs="Verdana"/>
          <w:b/>
          <w:bCs/>
          <w:sz w:val="20"/>
          <w:szCs w:val="20"/>
        </w:rPr>
        <w:t>30</w:t>
      </w:r>
      <w:r w:rsidRPr="00D8282D">
        <w:rPr>
          <w:rFonts w:ascii="Verdana" w:hAnsi="Verdana" w:cs="Verdana"/>
          <w:b/>
          <w:bCs/>
          <w:sz w:val="20"/>
          <w:szCs w:val="20"/>
        </w:rPr>
        <w:t>.</w:t>
      </w:r>
      <w:r w:rsidR="002B08B4">
        <w:rPr>
          <w:rFonts w:ascii="Verdana" w:hAnsi="Verdana" w:cs="Verdana"/>
          <w:b/>
          <w:bCs/>
          <w:sz w:val="20"/>
          <w:szCs w:val="20"/>
        </w:rPr>
        <w:t>09</w:t>
      </w:r>
      <w:r w:rsidRPr="00D8282D">
        <w:rPr>
          <w:rFonts w:ascii="Verdana" w:hAnsi="Verdana" w:cs="Verdana"/>
          <w:b/>
          <w:bCs/>
          <w:sz w:val="20"/>
          <w:szCs w:val="20"/>
        </w:rPr>
        <w:t>.2025 r.</w:t>
      </w:r>
    </w:p>
    <w:p w14:paraId="6642DA22" w14:textId="77777777" w:rsidR="000E1115" w:rsidRPr="004A5BE8" w:rsidRDefault="000E1115">
      <w:pPr>
        <w:spacing w:line="256" w:lineRule="auto"/>
        <w:rPr>
          <w:rFonts w:ascii="Verdana" w:hAnsi="Verdana"/>
          <w:b/>
          <w:color w:val="0D0D0D" w:themeColor="text1" w:themeTint="F2"/>
          <w:sz w:val="20"/>
          <w:szCs w:val="20"/>
        </w:rPr>
      </w:pPr>
    </w:p>
    <w:p w14:paraId="3B1B83CB" w14:textId="03AEA8D4" w:rsidR="00D8282D" w:rsidRPr="002C2161" w:rsidRDefault="00A17710">
      <w:pPr>
        <w:tabs>
          <w:tab w:val="right" w:pos="10206"/>
        </w:tabs>
        <w:jc w:val="both"/>
        <w:rPr>
          <w:rFonts w:ascii="Verdana" w:hAnsi="Verdana"/>
          <w:b/>
          <w:sz w:val="20"/>
          <w:szCs w:val="20"/>
        </w:rPr>
      </w:pPr>
      <w:r>
        <w:rPr>
          <w:rFonts w:ascii="Verdana" w:hAnsi="Verdana"/>
          <w:b/>
          <w:sz w:val="20"/>
          <w:szCs w:val="20"/>
        </w:rPr>
        <w:t>Załącznik nr 1. Wykaz dróg w Oddziale w</w:t>
      </w:r>
      <w:r w:rsidR="00D8282D">
        <w:rPr>
          <w:rFonts w:ascii="Verdana" w:hAnsi="Verdana"/>
          <w:b/>
          <w:sz w:val="20"/>
          <w:szCs w:val="20"/>
        </w:rPr>
        <w:t xml:space="preserve"> </w:t>
      </w:r>
      <w:r w:rsidR="0021615F">
        <w:rPr>
          <w:rFonts w:ascii="Verdana" w:hAnsi="Verdana"/>
          <w:b/>
          <w:sz w:val="20"/>
          <w:szCs w:val="20"/>
        </w:rPr>
        <w:t>Kielcach</w:t>
      </w:r>
      <w:r w:rsidR="00D8282D">
        <w:rPr>
          <w:rFonts w:ascii="Verdana" w:hAnsi="Verdana"/>
          <w:b/>
          <w:sz w:val="20"/>
          <w:szCs w:val="20"/>
        </w:rPr>
        <w:t>.</w:t>
      </w:r>
    </w:p>
    <w:tbl>
      <w:tblPr>
        <w:tblW w:w="11117" w:type="dxa"/>
        <w:tblInd w:w="-1204" w:type="dxa"/>
        <w:tblCellMar>
          <w:left w:w="70" w:type="dxa"/>
          <w:right w:w="70" w:type="dxa"/>
        </w:tblCellMar>
        <w:tblLook w:val="04A0" w:firstRow="1" w:lastRow="0" w:firstColumn="1" w:lastColumn="0" w:noHBand="0" w:noVBand="1"/>
      </w:tblPr>
      <w:tblGrid>
        <w:gridCol w:w="961"/>
        <w:gridCol w:w="960"/>
        <w:gridCol w:w="960"/>
        <w:gridCol w:w="944"/>
        <w:gridCol w:w="1089"/>
        <w:gridCol w:w="1054"/>
        <w:gridCol w:w="1013"/>
        <w:gridCol w:w="960"/>
        <w:gridCol w:w="1758"/>
        <w:gridCol w:w="1418"/>
      </w:tblGrid>
      <w:tr w:rsidR="00C07B6B" w:rsidRPr="0021615F" w14:paraId="752EB857" w14:textId="54B0D89A" w:rsidTr="00C07B6B">
        <w:trPr>
          <w:trHeight w:val="915"/>
        </w:trPr>
        <w:tc>
          <w:tcPr>
            <w:tcW w:w="961" w:type="dxa"/>
            <w:tcBorders>
              <w:top w:val="single" w:sz="8" w:space="0" w:color="auto"/>
              <w:left w:val="single" w:sz="8" w:space="0" w:color="auto"/>
              <w:bottom w:val="nil"/>
              <w:right w:val="single" w:sz="4" w:space="0" w:color="auto"/>
            </w:tcBorders>
            <w:shd w:val="clear" w:color="auto" w:fill="auto"/>
            <w:noWrap/>
            <w:vAlign w:val="center"/>
            <w:hideMark/>
          </w:tcPr>
          <w:p w14:paraId="27A8B5F6"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Lp.</w:t>
            </w:r>
          </w:p>
        </w:tc>
        <w:tc>
          <w:tcPr>
            <w:tcW w:w="960" w:type="dxa"/>
            <w:tcBorders>
              <w:top w:val="single" w:sz="8" w:space="0" w:color="auto"/>
              <w:left w:val="nil"/>
              <w:bottom w:val="nil"/>
              <w:right w:val="single" w:sz="4" w:space="0" w:color="auto"/>
            </w:tcBorders>
            <w:shd w:val="clear" w:color="auto" w:fill="auto"/>
            <w:noWrap/>
            <w:vAlign w:val="center"/>
            <w:hideMark/>
          </w:tcPr>
          <w:p w14:paraId="0E5963FB"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Nr drogi</w:t>
            </w:r>
          </w:p>
        </w:tc>
        <w:tc>
          <w:tcPr>
            <w:tcW w:w="960" w:type="dxa"/>
            <w:tcBorders>
              <w:top w:val="single" w:sz="8" w:space="0" w:color="auto"/>
              <w:left w:val="nil"/>
              <w:bottom w:val="nil"/>
              <w:right w:val="single" w:sz="4" w:space="0" w:color="auto"/>
            </w:tcBorders>
            <w:shd w:val="clear" w:color="auto" w:fill="auto"/>
            <w:noWrap/>
            <w:vAlign w:val="center"/>
            <w:hideMark/>
          </w:tcPr>
          <w:p w14:paraId="165D3DD9"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Nr jezdni</w:t>
            </w:r>
          </w:p>
        </w:tc>
        <w:tc>
          <w:tcPr>
            <w:tcW w:w="944" w:type="dxa"/>
            <w:tcBorders>
              <w:top w:val="single" w:sz="8" w:space="0" w:color="auto"/>
              <w:left w:val="nil"/>
              <w:bottom w:val="nil"/>
              <w:right w:val="single" w:sz="4" w:space="0" w:color="auto"/>
            </w:tcBorders>
            <w:shd w:val="clear" w:color="auto" w:fill="auto"/>
            <w:vAlign w:val="bottom"/>
            <w:hideMark/>
          </w:tcPr>
          <w:p w14:paraId="121A6103"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Nr pasa ruchu</w:t>
            </w:r>
          </w:p>
        </w:tc>
        <w:tc>
          <w:tcPr>
            <w:tcW w:w="1089" w:type="dxa"/>
            <w:tcBorders>
              <w:top w:val="single" w:sz="8" w:space="0" w:color="auto"/>
              <w:left w:val="nil"/>
              <w:bottom w:val="nil"/>
              <w:right w:val="single" w:sz="4" w:space="0" w:color="auto"/>
            </w:tcBorders>
            <w:shd w:val="clear" w:color="auto" w:fill="auto"/>
            <w:vAlign w:val="center"/>
            <w:hideMark/>
          </w:tcPr>
          <w:p w14:paraId="190865E4"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Kierunek</w:t>
            </w:r>
          </w:p>
        </w:tc>
        <w:tc>
          <w:tcPr>
            <w:tcW w:w="1054" w:type="dxa"/>
            <w:tcBorders>
              <w:top w:val="single" w:sz="8" w:space="0" w:color="auto"/>
              <w:left w:val="nil"/>
              <w:bottom w:val="nil"/>
              <w:right w:val="single" w:sz="4" w:space="0" w:color="auto"/>
            </w:tcBorders>
            <w:shd w:val="clear" w:color="auto" w:fill="auto"/>
            <w:vAlign w:val="bottom"/>
            <w:hideMark/>
          </w:tcPr>
          <w:p w14:paraId="72399F56"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Początek pomiaru</w:t>
            </w:r>
          </w:p>
        </w:tc>
        <w:tc>
          <w:tcPr>
            <w:tcW w:w="1013" w:type="dxa"/>
            <w:tcBorders>
              <w:top w:val="single" w:sz="8" w:space="0" w:color="auto"/>
              <w:left w:val="nil"/>
              <w:bottom w:val="nil"/>
              <w:right w:val="single" w:sz="4" w:space="0" w:color="auto"/>
            </w:tcBorders>
            <w:shd w:val="clear" w:color="auto" w:fill="auto"/>
            <w:vAlign w:val="bottom"/>
            <w:hideMark/>
          </w:tcPr>
          <w:p w14:paraId="27A29955"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Koniec pomiaru</w:t>
            </w:r>
          </w:p>
        </w:tc>
        <w:tc>
          <w:tcPr>
            <w:tcW w:w="960" w:type="dxa"/>
            <w:tcBorders>
              <w:top w:val="single" w:sz="8" w:space="0" w:color="auto"/>
              <w:left w:val="nil"/>
              <w:bottom w:val="nil"/>
              <w:right w:val="single" w:sz="8" w:space="0" w:color="auto"/>
            </w:tcBorders>
            <w:shd w:val="clear" w:color="auto" w:fill="auto"/>
            <w:noWrap/>
            <w:vAlign w:val="center"/>
            <w:hideMark/>
          </w:tcPr>
          <w:p w14:paraId="23E12BB8"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Długość</w:t>
            </w:r>
          </w:p>
        </w:tc>
        <w:tc>
          <w:tcPr>
            <w:tcW w:w="1758" w:type="dxa"/>
            <w:tcBorders>
              <w:top w:val="single" w:sz="8" w:space="0" w:color="auto"/>
              <w:left w:val="single" w:sz="4" w:space="0" w:color="auto"/>
              <w:bottom w:val="nil"/>
              <w:right w:val="single" w:sz="8" w:space="0" w:color="auto"/>
            </w:tcBorders>
            <w:shd w:val="clear" w:color="auto" w:fill="auto"/>
            <w:noWrap/>
            <w:vAlign w:val="center"/>
            <w:hideMark/>
          </w:tcPr>
          <w:p w14:paraId="10570385"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Odcinek</w:t>
            </w:r>
          </w:p>
        </w:tc>
        <w:tc>
          <w:tcPr>
            <w:tcW w:w="1418" w:type="dxa"/>
            <w:tcBorders>
              <w:top w:val="single" w:sz="8" w:space="0" w:color="auto"/>
              <w:left w:val="single" w:sz="4" w:space="0" w:color="auto"/>
              <w:bottom w:val="nil"/>
              <w:right w:val="single" w:sz="8" w:space="0" w:color="auto"/>
            </w:tcBorders>
          </w:tcPr>
          <w:p w14:paraId="1F7271A0" w14:textId="7684332B"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Pr>
                <w:rFonts w:ascii="Czcionka tekstu podstawowego" w:eastAsia="Times New Roman" w:hAnsi="Czcionka tekstu podstawowego" w:cs="Calibri"/>
                <w:b/>
                <w:bCs/>
                <w:color w:val="000000"/>
                <w:lang w:eastAsia="pl-PL"/>
              </w:rPr>
              <w:t>Szerokość pasa ruchu</w:t>
            </w:r>
          </w:p>
        </w:tc>
      </w:tr>
      <w:tr w:rsidR="00C07B6B" w:rsidRPr="0021615F" w14:paraId="0D1684D9" w14:textId="047DCD43" w:rsidTr="00C07B6B">
        <w:trPr>
          <w:trHeight w:val="315"/>
        </w:trPr>
        <w:tc>
          <w:tcPr>
            <w:tcW w:w="96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C62D632"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1</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14:paraId="16C007EB"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2</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14:paraId="5FFC8E59"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3</w:t>
            </w:r>
          </w:p>
        </w:tc>
        <w:tc>
          <w:tcPr>
            <w:tcW w:w="944" w:type="dxa"/>
            <w:tcBorders>
              <w:top w:val="single" w:sz="8" w:space="0" w:color="auto"/>
              <w:left w:val="nil"/>
              <w:bottom w:val="single" w:sz="4" w:space="0" w:color="auto"/>
              <w:right w:val="single" w:sz="4" w:space="0" w:color="auto"/>
            </w:tcBorders>
            <w:shd w:val="clear" w:color="auto" w:fill="auto"/>
            <w:noWrap/>
            <w:vAlign w:val="bottom"/>
            <w:hideMark/>
          </w:tcPr>
          <w:p w14:paraId="76EDCD36"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4</w:t>
            </w:r>
          </w:p>
        </w:tc>
        <w:tc>
          <w:tcPr>
            <w:tcW w:w="1089" w:type="dxa"/>
            <w:tcBorders>
              <w:top w:val="single" w:sz="8" w:space="0" w:color="auto"/>
              <w:left w:val="nil"/>
              <w:bottom w:val="single" w:sz="4" w:space="0" w:color="auto"/>
              <w:right w:val="single" w:sz="4" w:space="0" w:color="auto"/>
            </w:tcBorders>
            <w:shd w:val="clear" w:color="auto" w:fill="auto"/>
            <w:noWrap/>
            <w:vAlign w:val="bottom"/>
            <w:hideMark/>
          </w:tcPr>
          <w:p w14:paraId="1BE68B81"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5</w:t>
            </w:r>
          </w:p>
        </w:tc>
        <w:tc>
          <w:tcPr>
            <w:tcW w:w="1054" w:type="dxa"/>
            <w:tcBorders>
              <w:top w:val="single" w:sz="8" w:space="0" w:color="auto"/>
              <w:left w:val="nil"/>
              <w:bottom w:val="single" w:sz="4" w:space="0" w:color="auto"/>
              <w:right w:val="single" w:sz="4" w:space="0" w:color="auto"/>
            </w:tcBorders>
            <w:shd w:val="clear" w:color="auto" w:fill="auto"/>
            <w:noWrap/>
            <w:vAlign w:val="bottom"/>
            <w:hideMark/>
          </w:tcPr>
          <w:p w14:paraId="76828324"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6</w:t>
            </w:r>
          </w:p>
        </w:tc>
        <w:tc>
          <w:tcPr>
            <w:tcW w:w="1013" w:type="dxa"/>
            <w:tcBorders>
              <w:top w:val="single" w:sz="8" w:space="0" w:color="auto"/>
              <w:left w:val="nil"/>
              <w:bottom w:val="single" w:sz="4" w:space="0" w:color="auto"/>
              <w:right w:val="single" w:sz="4" w:space="0" w:color="auto"/>
            </w:tcBorders>
            <w:shd w:val="clear" w:color="auto" w:fill="auto"/>
            <w:noWrap/>
            <w:vAlign w:val="bottom"/>
            <w:hideMark/>
          </w:tcPr>
          <w:p w14:paraId="07EDED86"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7</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14:paraId="4DBDE174"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8</w:t>
            </w:r>
          </w:p>
        </w:tc>
        <w:tc>
          <w:tcPr>
            <w:tcW w:w="1758" w:type="dxa"/>
            <w:tcBorders>
              <w:top w:val="single" w:sz="8" w:space="0" w:color="auto"/>
              <w:left w:val="nil"/>
              <w:bottom w:val="single" w:sz="4" w:space="0" w:color="auto"/>
              <w:right w:val="single" w:sz="8" w:space="0" w:color="auto"/>
            </w:tcBorders>
            <w:shd w:val="clear" w:color="auto" w:fill="auto"/>
            <w:noWrap/>
            <w:vAlign w:val="bottom"/>
            <w:hideMark/>
          </w:tcPr>
          <w:p w14:paraId="087F0CB1" w14:textId="77777777"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sidRPr="0021615F">
              <w:rPr>
                <w:rFonts w:ascii="Czcionka tekstu podstawowego" w:eastAsia="Times New Roman" w:hAnsi="Czcionka tekstu podstawowego" w:cs="Calibri"/>
                <w:b/>
                <w:bCs/>
                <w:color w:val="000000"/>
                <w:lang w:eastAsia="pl-PL"/>
              </w:rPr>
              <w:t>9</w:t>
            </w:r>
          </w:p>
        </w:tc>
        <w:tc>
          <w:tcPr>
            <w:tcW w:w="1418" w:type="dxa"/>
            <w:tcBorders>
              <w:top w:val="single" w:sz="8" w:space="0" w:color="auto"/>
              <w:left w:val="nil"/>
              <w:bottom w:val="single" w:sz="4" w:space="0" w:color="auto"/>
              <w:right w:val="single" w:sz="8" w:space="0" w:color="auto"/>
            </w:tcBorders>
          </w:tcPr>
          <w:p w14:paraId="6938376A" w14:textId="0467D72A" w:rsidR="00C07B6B" w:rsidRPr="0021615F" w:rsidRDefault="00C07B6B" w:rsidP="0021615F">
            <w:pPr>
              <w:spacing w:after="0" w:line="240" w:lineRule="auto"/>
              <w:jc w:val="center"/>
              <w:rPr>
                <w:rFonts w:ascii="Czcionka tekstu podstawowego" w:eastAsia="Times New Roman" w:hAnsi="Czcionka tekstu podstawowego" w:cs="Calibri"/>
                <w:b/>
                <w:bCs/>
                <w:color w:val="000000"/>
                <w:lang w:eastAsia="pl-PL"/>
              </w:rPr>
            </w:pPr>
            <w:r>
              <w:rPr>
                <w:rFonts w:ascii="Czcionka tekstu podstawowego" w:eastAsia="Times New Roman" w:hAnsi="Czcionka tekstu podstawowego" w:cs="Calibri"/>
                <w:b/>
                <w:bCs/>
                <w:color w:val="000000"/>
                <w:lang w:eastAsia="pl-PL"/>
              </w:rPr>
              <w:t>10</w:t>
            </w:r>
          </w:p>
        </w:tc>
      </w:tr>
      <w:tr w:rsidR="00C07B6B" w:rsidRPr="0021615F" w14:paraId="42325B46" w14:textId="2CB2C091" w:rsidTr="00C07B6B">
        <w:trPr>
          <w:trHeight w:val="315"/>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33F32232"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14:paraId="117395D5"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S74h</w:t>
            </w:r>
          </w:p>
        </w:tc>
        <w:tc>
          <w:tcPr>
            <w:tcW w:w="960" w:type="dxa"/>
            <w:tcBorders>
              <w:top w:val="nil"/>
              <w:left w:val="nil"/>
              <w:bottom w:val="single" w:sz="4" w:space="0" w:color="auto"/>
              <w:right w:val="single" w:sz="4" w:space="0" w:color="auto"/>
            </w:tcBorders>
            <w:shd w:val="clear" w:color="auto" w:fill="auto"/>
            <w:noWrap/>
            <w:vAlign w:val="center"/>
            <w:hideMark/>
          </w:tcPr>
          <w:p w14:paraId="1A47D2AA"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944" w:type="dxa"/>
            <w:tcBorders>
              <w:top w:val="nil"/>
              <w:left w:val="nil"/>
              <w:bottom w:val="single" w:sz="4" w:space="0" w:color="auto"/>
              <w:right w:val="single" w:sz="4" w:space="0" w:color="auto"/>
            </w:tcBorders>
            <w:shd w:val="clear" w:color="auto" w:fill="auto"/>
            <w:noWrap/>
            <w:vAlign w:val="center"/>
            <w:hideMark/>
          </w:tcPr>
          <w:p w14:paraId="506985C5"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7B3DB160"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R</w:t>
            </w:r>
          </w:p>
        </w:tc>
        <w:tc>
          <w:tcPr>
            <w:tcW w:w="1054" w:type="dxa"/>
            <w:tcBorders>
              <w:top w:val="nil"/>
              <w:left w:val="nil"/>
              <w:bottom w:val="single" w:sz="4" w:space="0" w:color="auto"/>
              <w:right w:val="single" w:sz="4" w:space="0" w:color="auto"/>
            </w:tcBorders>
            <w:shd w:val="clear" w:color="auto" w:fill="auto"/>
            <w:noWrap/>
            <w:vAlign w:val="center"/>
            <w:hideMark/>
          </w:tcPr>
          <w:p w14:paraId="08CAB5C7"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0,000</w:t>
            </w:r>
          </w:p>
        </w:tc>
        <w:tc>
          <w:tcPr>
            <w:tcW w:w="1013" w:type="dxa"/>
            <w:tcBorders>
              <w:top w:val="nil"/>
              <w:left w:val="nil"/>
              <w:bottom w:val="single" w:sz="4" w:space="0" w:color="auto"/>
              <w:right w:val="single" w:sz="4" w:space="0" w:color="auto"/>
            </w:tcBorders>
            <w:shd w:val="clear" w:color="auto" w:fill="auto"/>
            <w:noWrap/>
            <w:vAlign w:val="center"/>
            <w:hideMark/>
          </w:tcPr>
          <w:p w14:paraId="63AC372F"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6,513</w:t>
            </w:r>
          </w:p>
        </w:tc>
        <w:tc>
          <w:tcPr>
            <w:tcW w:w="960" w:type="dxa"/>
            <w:tcBorders>
              <w:top w:val="nil"/>
              <w:left w:val="nil"/>
              <w:bottom w:val="single" w:sz="4" w:space="0" w:color="auto"/>
              <w:right w:val="single" w:sz="4" w:space="0" w:color="auto"/>
            </w:tcBorders>
            <w:shd w:val="clear" w:color="auto" w:fill="auto"/>
            <w:noWrap/>
            <w:vAlign w:val="center"/>
            <w:hideMark/>
          </w:tcPr>
          <w:p w14:paraId="60CDE023"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6,513</w:t>
            </w:r>
          </w:p>
        </w:tc>
        <w:tc>
          <w:tcPr>
            <w:tcW w:w="1758" w:type="dxa"/>
            <w:tcBorders>
              <w:top w:val="nil"/>
              <w:left w:val="nil"/>
              <w:bottom w:val="single" w:sz="4" w:space="0" w:color="auto"/>
              <w:right w:val="single" w:sz="8" w:space="0" w:color="auto"/>
            </w:tcBorders>
            <w:shd w:val="clear" w:color="auto" w:fill="auto"/>
            <w:noWrap/>
            <w:vAlign w:val="bottom"/>
            <w:hideMark/>
          </w:tcPr>
          <w:p w14:paraId="551C854A"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r w:rsidRPr="0021615F">
              <w:rPr>
                <w:rFonts w:ascii="Calibri" w:eastAsia="Times New Roman" w:hAnsi="Calibri" w:cs="Calibri"/>
                <w:color w:val="000000"/>
                <w:sz w:val="16"/>
                <w:szCs w:val="16"/>
                <w:lang w:eastAsia="pl-PL"/>
              </w:rPr>
              <w:t>Kielce-Cedzyna</w:t>
            </w:r>
          </w:p>
        </w:tc>
        <w:tc>
          <w:tcPr>
            <w:tcW w:w="1418" w:type="dxa"/>
            <w:tcBorders>
              <w:top w:val="nil"/>
              <w:left w:val="nil"/>
              <w:bottom w:val="single" w:sz="4" w:space="0" w:color="auto"/>
              <w:right w:val="single" w:sz="8" w:space="0" w:color="auto"/>
            </w:tcBorders>
          </w:tcPr>
          <w:p w14:paraId="60923318" w14:textId="68F252E7"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3,5 m</w:t>
            </w:r>
          </w:p>
        </w:tc>
      </w:tr>
      <w:tr w:rsidR="00C07B6B" w:rsidRPr="0021615F" w14:paraId="2EF529F7" w14:textId="63BF174D" w:rsidTr="00C07B6B">
        <w:trPr>
          <w:trHeight w:val="315"/>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20E45BC8"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14:paraId="73A1C8D7"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S74h</w:t>
            </w:r>
          </w:p>
        </w:tc>
        <w:tc>
          <w:tcPr>
            <w:tcW w:w="960" w:type="dxa"/>
            <w:tcBorders>
              <w:top w:val="nil"/>
              <w:left w:val="nil"/>
              <w:bottom w:val="single" w:sz="4" w:space="0" w:color="auto"/>
              <w:right w:val="single" w:sz="4" w:space="0" w:color="auto"/>
            </w:tcBorders>
            <w:shd w:val="clear" w:color="auto" w:fill="auto"/>
            <w:noWrap/>
            <w:vAlign w:val="center"/>
            <w:hideMark/>
          </w:tcPr>
          <w:p w14:paraId="20A2E15C"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2</w:t>
            </w:r>
          </w:p>
        </w:tc>
        <w:tc>
          <w:tcPr>
            <w:tcW w:w="944" w:type="dxa"/>
            <w:tcBorders>
              <w:top w:val="nil"/>
              <w:left w:val="nil"/>
              <w:bottom w:val="single" w:sz="4" w:space="0" w:color="auto"/>
              <w:right w:val="single" w:sz="4" w:space="0" w:color="auto"/>
            </w:tcBorders>
            <w:shd w:val="clear" w:color="auto" w:fill="auto"/>
            <w:noWrap/>
            <w:vAlign w:val="center"/>
            <w:hideMark/>
          </w:tcPr>
          <w:p w14:paraId="23AC46A3"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231EA83E"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M</w:t>
            </w:r>
          </w:p>
        </w:tc>
        <w:tc>
          <w:tcPr>
            <w:tcW w:w="1054" w:type="dxa"/>
            <w:tcBorders>
              <w:top w:val="nil"/>
              <w:left w:val="nil"/>
              <w:bottom w:val="single" w:sz="4" w:space="0" w:color="auto"/>
              <w:right w:val="single" w:sz="4" w:space="0" w:color="auto"/>
            </w:tcBorders>
            <w:shd w:val="clear" w:color="auto" w:fill="auto"/>
            <w:noWrap/>
            <w:vAlign w:val="center"/>
            <w:hideMark/>
          </w:tcPr>
          <w:p w14:paraId="6A2921DF"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0,000</w:t>
            </w:r>
          </w:p>
        </w:tc>
        <w:tc>
          <w:tcPr>
            <w:tcW w:w="1013" w:type="dxa"/>
            <w:tcBorders>
              <w:top w:val="nil"/>
              <w:left w:val="nil"/>
              <w:bottom w:val="single" w:sz="4" w:space="0" w:color="auto"/>
              <w:right w:val="single" w:sz="4" w:space="0" w:color="auto"/>
            </w:tcBorders>
            <w:shd w:val="clear" w:color="auto" w:fill="auto"/>
            <w:noWrap/>
            <w:vAlign w:val="center"/>
            <w:hideMark/>
          </w:tcPr>
          <w:p w14:paraId="47054F90"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6,513</w:t>
            </w:r>
          </w:p>
        </w:tc>
        <w:tc>
          <w:tcPr>
            <w:tcW w:w="960" w:type="dxa"/>
            <w:tcBorders>
              <w:top w:val="nil"/>
              <w:left w:val="nil"/>
              <w:bottom w:val="single" w:sz="4" w:space="0" w:color="auto"/>
              <w:right w:val="single" w:sz="4" w:space="0" w:color="auto"/>
            </w:tcBorders>
            <w:shd w:val="clear" w:color="auto" w:fill="auto"/>
            <w:noWrap/>
            <w:vAlign w:val="center"/>
            <w:hideMark/>
          </w:tcPr>
          <w:p w14:paraId="31CA2234"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6,513</w:t>
            </w:r>
          </w:p>
        </w:tc>
        <w:tc>
          <w:tcPr>
            <w:tcW w:w="1758" w:type="dxa"/>
            <w:tcBorders>
              <w:top w:val="nil"/>
              <w:left w:val="nil"/>
              <w:bottom w:val="single" w:sz="4" w:space="0" w:color="auto"/>
              <w:right w:val="single" w:sz="8" w:space="0" w:color="auto"/>
            </w:tcBorders>
            <w:shd w:val="clear" w:color="auto" w:fill="auto"/>
            <w:noWrap/>
            <w:vAlign w:val="bottom"/>
            <w:hideMark/>
          </w:tcPr>
          <w:p w14:paraId="328EE508"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r w:rsidRPr="0021615F">
              <w:rPr>
                <w:rFonts w:ascii="Calibri" w:eastAsia="Times New Roman" w:hAnsi="Calibri" w:cs="Calibri"/>
                <w:color w:val="000000"/>
                <w:sz w:val="16"/>
                <w:szCs w:val="16"/>
                <w:lang w:eastAsia="pl-PL"/>
              </w:rPr>
              <w:t>Kielce-Cedzyna</w:t>
            </w:r>
          </w:p>
        </w:tc>
        <w:tc>
          <w:tcPr>
            <w:tcW w:w="1418" w:type="dxa"/>
            <w:tcBorders>
              <w:top w:val="nil"/>
              <w:left w:val="nil"/>
              <w:bottom w:val="single" w:sz="4" w:space="0" w:color="auto"/>
              <w:right w:val="single" w:sz="8" w:space="0" w:color="auto"/>
            </w:tcBorders>
          </w:tcPr>
          <w:p w14:paraId="34EDE148" w14:textId="059E95F5"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3,5 m</w:t>
            </w:r>
          </w:p>
        </w:tc>
      </w:tr>
      <w:tr w:rsidR="00C07B6B" w:rsidRPr="0021615F" w14:paraId="2E4D016D" w14:textId="24E847BF" w:rsidTr="00C07B6B">
        <w:trPr>
          <w:trHeight w:val="315"/>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0E57BC34"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3</w:t>
            </w:r>
          </w:p>
        </w:tc>
        <w:tc>
          <w:tcPr>
            <w:tcW w:w="960" w:type="dxa"/>
            <w:tcBorders>
              <w:top w:val="nil"/>
              <w:left w:val="nil"/>
              <w:bottom w:val="single" w:sz="4" w:space="0" w:color="auto"/>
              <w:right w:val="single" w:sz="4" w:space="0" w:color="auto"/>
            </w:tcBorders>
            <w:shd w:val="clear" w:color="auto" w:fill="auto"/>
            <w:noWrap/>
            <w:vAlign w:val="bottom"/>
            <w:hideMark/>
          </w:tcPr>
          <w:p w14:paraId="56DBD7B4"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9</w:t>
            </w:r>
          </w:p>
        </w:tc>
        <w:tc>
          <w:tcPr>
            <w:tcW w:w="960" w:type="dxa"/>
            <w:tcBorders>
              <w:top w:val="nil"/>
              <w:left w:val="nil"/>
              <w:bottom w:val="single" w:sz="4" w:space="0" w:color="auto"/>
              <w:right w:val="single" w:sz="4" w:space="0" w:color="auto"/>
            </w:tcBorders>
            <w:shd w:val="clear" w:color="auto" w:fill="auto"/>
            <w:noWrap/>
            <w:vAlign w:val="center"/>
            <w:hideMark/>
          </w:tcPr>
          <w:p w14:paraId="4AEEF2CD"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944" w:type="dxa"/>
            <w:tcBorders>
              <w:top w:val="nil"/>
              <w:left w:val="nil"/>
              <w:bottom w:val="single" w:sz="4" w:space="0" w:color="auto"/>
              <w:right w:val="single" w:sz="4" w:space="0" w:color="auto"/>
            </w:tcBorders>
            <w:shd w:val="clear" w:color="auto" w:fill="auto"/>
            <w:noWrap/>
            <w:vAlign w:val="center"/>
            <w:hideMark/>
          </w:tcPr>
          <w:p w14:paraId="4BE57737"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3D1B6387"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R</w:t>
            </w:r>
          </w:p>
        </w:tc>
        <w:tc>
          <w:tcPr>
            <w:tcW w:w="1054" w:type="dxa"/>
            <w:tcBorders>
              <w:top w:val="nil"/>
              <w:left w:val="nil"/>
              <w:bottom w:val="single" w:sz="4" w:space="0" w:color="auto"/>
              <w:right w:val="single" w:sz="4" w:space="0" w:color="auto"/>
            </w:tcBorders>
            <w:shd w:val="clear" w:color="auto" w:fill="auto"/>
            <w:noWrap/>
            <w:vAlign w:val="bottom"/>
            <w:hideMark/>
          </w:tcPr>
          <w:p w14:paraId="5EC6171F" w14:textId="77777777" w:rsidR="00C07B6B" w:rsidRPr="0021615F" w:rsidRDefault="00C07B6B" w:rsidP="0021615F">
            <w:pPr>
              <w:spacing w:after="0" w:line="240" w:lineRule="auto"/>
              <w:jc w:val="right"/>
              <w:rPr>
                <w:rFonts w:ascii="Calibri" w:eastAsia="Times New Roman" w:hAnsi="Calibri" w:cs="Calibri"/>
                <w:color w:val="000000"/>
                <w:lang w:eastAsia="pl-PL"/>
              </w:rPr>
            </w:pPr>
            <w:r w:rsidRPr="0021615F">
              <w:rPr>
                <w:rFonts w:ascii="Calibri" w:eastAsia="Times New Roman" w:hAnsi="Calibri" w:cs="Calibri"/>
                <w:color w:val="000000"/>
                <w:lang w:eastAsia="pl-PL"/>
              </w:rPr>
              <w:t>44,550</w:t>
            </w:r>
          </w:p>
        </w:tc>
        <w:tc>
          <w:tcPr>
            <w:tcW w:w="1013" w:type="dxa"/>
            <w:tcBorders>
              <w:top w:val="nil"/>
              <w:left w:val="nil"/>
              <w:bottom w:val="single" w:sz="4" w:space="0" w:color="auto"/>
              <w:right w:val="single" w:sz="4" w:space="0" w:color="auto"/>
            </w:tcBorders>
            <w:shd w:val="clear" w:color="auto" w:fill="auto"/>
            <w:noWrap/>
            <w:vAlign w:val="bottom"/>
            <w:hideMark/>
          </w:tcPr>
          <w:p w14:paraId="7071DB5F" w14:textId="77777777" w:rsidR="00C07B6B" w:rsidRPr="0021615F" w:rsidRDefault="00C07B6B" w:rsidP="0021615F">
            <w:pPr>
              <w:spacing w:after="0" w:line="240" w:lineRule="auto"/>
              <w:jc w:val="right"/>
              <w:rPr>
                <w:rFonts w:ascii="Calibri" w:eastAsia="Times New Roman" w:hAnsi="Calibri" w:cs="Calibri"/>
                <w:color w:val="000000"/>
                <w:lang w:eastAsia="pl-PL"/>
              </w:rPr>
            </w:pPr>
            <w:r w:rsidRPr="0021615F">
              <w:rPr>
                <w:rFonts w:ascii="Calibri" w:eastAsia="Times New Roman" w:hAnsi="Calibri" w:cs="Calibri"/>
                <w:color w:val="000000"/>
                <w:lang w:eastAsia="pl-PL"/>
              </w:rPr>
              <w:t>126,720</w:t>
            </w:r>
          </w:p>
        </w:tc>
        <w:tc>
          <w:tcPr>
            <w:tcW w:w="960" w:type="dxa"/>
            <w:tcBorders>
              <w:top w:val="nil"/>
              <w:left w:val="nil"/>
              <w:bottom w:val="single" w:sz="4" w:space="0" w:color="auto"/>
              <w:right w:val="single" w:sz="4" w:space="0" w:color="auto"/>
            </w:tcBorders>
            <w:shd w:val="clear" w:color="auto" w:fill="auto"/>
            <w:noWrap/>
            <w:vAlign w:val="center"/>
            <w:hideMark/>
          </w:tcPr>
          <w:p w14:paraId="5AF9C6EB"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82,170</w:t>
            </w:r>
          </w:p>
        </w:tc>
        <w:tc>
          <w:tcPr>
            <w:tcW w:w="1758" w:type="dxa"/>
            <w:tcBorders>
              <w:top w:val="nil"/>
              <w:left w:val="nil"/>
              <w:bottom w:val="single" w:sz="4" w:space="0" w:color="auto"/>
              <w:right w:val="single" w:sz="8" w:space="0" w:color="auto"/>
            </w:tcBorders>
            <w:shd w:val="clear" w:color="auto" w:fill="auto"/>
            <w:noWrap/>
            <w:vAlign w:val="bottom"/>
            <w:hideMark/>
          </w:tcPr>
          <w:p w14:paraId="3B510581"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proofErr w:type="spellStart"/>
            <w:r w:rsidRPr="0021615F">
              <w:rPr>
                <w:rFonts w:ascii="Calibri" w:eastAsia="Times New Roman" w:hAnsi="Calibri" w:cs="Calibri"/>
                <w:color w:val="000000"/>
                <w:sz w:val="16"/>
                <w:szCs w:val="16"/>
                <w:lang w:eastAsia="pl-PL"/>
              </w:rPr>
              <w:t>gr.woj</w:t>
            </w:r>
            <w:proofErr w:type="spellEnd"/>
            <w:r w:rsidRPr="0021615F">
              <w:rPr>
                <w:rFonts w:ascii="Calibri" w:eastAsia="Times New Roman" w:hAnsi="Calibri" w:cs="Calibri"/>
                <w:color w:val="000000"/>
                <w:sz w:val="16"/>
                <w:szCs w:val="16"/>
                <w:lang w:eastAsia="pl-PL"/>
              </w:rPr>
              <w:t>. mazowieckiego- gr. woj. podkarpackiego</w:t>
            </w:r>
          </w:p>
        </w:tc>
        <w:tc>
          <w:tcPr>
            <w:tcW w:w="1418" w:type="dxa"/>
            <w:tcBorders>
              <w:top w:val="nil"/>
              <w:left w:val="nil"/>
              <w:bottom w:val="single" w:sz="4" w:space="0" w:color="auto"/>
              <w:right w:val="single" w:sz="8" w:space="0" w:color="auto"/>
            </w:tcBorders>
          </w:tcPr>
          <w:p w14:paraId="7E1533E3" w14:textId="2FEB8FAD"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3,5 m</w:t>
            </w:r>
          </w:p>
        </w:tc>
      </w:tr>
      <w:tr w:rsidR="00C07B6B" w:rsidRPr="0021615F" w14:paraId="756D06CE" w14:textId="0E7492F0" w:rsidTr="00C07B6B">
        <w:trPr>
          <w:trHeight w:val="300"/>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5B3C8B16"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14:paraId="3CB0B8B0"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9</w:t>
            </w:r>
          </w:p>
        </w:tc>
        <w:tc>
          <w:tcPr>
            <w:tcW w:w="960" w:type="dxa"/>
            <w:tcBorders>
              <w:top w:val="nil"/>
              <w:left w:val="nil"/>
              <w:bottom w:val="single" w:sz="4" w:space="0" w:color="auto"/>
              <w:right w:val="single" w:sz="4" w:space="0" w:color="auto"/>
            </w:tcBorders>
            <w:shd w:val="clear" w:color="auto" w:fill="auto"/>
            <w:noWrap/>
            <w:vAlign w:val="center"/>
            <w:hideMark/>
          </w:tcPr>
          <w:p w14:paraId="62AA0EC7"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944" w:type="dxa"/>
            <w:tcBorders>
              <w:top w:val="nil"/>
              <w:left w:val="nil"/>
              <w:bottom w:val="single" w:sz="4" w:space="0" w:color="auto"/>
              <w:right w:val="single" w:sz="4" w:space="0" w:color="auto"/>
            </w:tcBorders>
            <w:shd w:val="clear" w:color="auto" w:fill="auto"/>
            <w:noWrap/>
            <w:vAlign w:val="center"/>
            <w:hideMark/>
          </w:tcPr>
          <w:p w14:paraId="3105D624"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47F4E17E"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M</w:t>
            </w:r>
          </w:p>
        </w:tc>
        <w:tc>
          <w:tcPr>
            <w:tcW w:w="1054" w:type="dxa"/>
            <w:tcBorders>
              <w:top w:val="nil"/>
              <w:left w:val="nil"/>
              <w:bottom w:val="single" w:sz="4" w:space="0" w:color="auto"/>
              <w:right w:val="single" w:sz="4" w:space="0" w:color="auto"/>
            </w:tcBorders>
            <w:shd w:val="clear" w:color="auto" w:fill="auto"/>
            <w:noWrap/>
            <w:vAlign w:val="bottom"/>
            <w:hideMark/>
          </w:tcPr>
          <w:p w14:paraId="187B8461" w14:textId="77777777" w:rsidR="00C07B6B" w:rsidRPr="0021615F" w:rsidRDefault="00C07B6B" w:rsidP="0021615F">
            <w:pPr>
              <w:spacing w:after="0" w:line="240" w:lineRule="auto"/>
              <w:jc w:val="right"/>
              <w:rPr>
                <w:rFonts w:ascii="Calibri" w:eastAsia="Times New Roman" w:hAnsi="Calibri" w:cs="Calibri"/>
                <w:color w:val="000000"/>
                <w:lang w:eastAsia="pl-PL"/>
              </w:rPr>
            </w:pPr>
            <w:r w:rsidRPr="0021615F">
              <w:rPr>
                <w:rFonts w:ascii="Calibri" w:eastAsia="Times New Roman" w:hAnsi="Calibri" w:cs="Calibri"/>
                <w:color w:val="000000"/>
                <w:lang w:eastAsia="pl-PL"/>
              </w:rPr>
              <w:t>44,550</w:t>
            </w:r>
          </w:p>
        </w:tc>
        <w:tc>
          <w:tcPr>
            <w:tcW w:w="1013" w:type="dxa"/>
            <w:tcBorders>
              <w:top w:val="nil"/>
              <w:left w:val="nil"/>
              <w:bottom w:val="single" w:sz="4" w:space="0" w:color="auto"/>
              <w:right w:val="single" w:sz="4" w:space="0" w:color="auto"/>
            </w:tcBorders>
            <w:shd w:val="clear" w:color="auto" w:fill="auto"/>
            <w:noWrap/>
            <w:vAlign w:val="bottom"/>
            <w:hideMark/>
          </w:tcPr>
          <w:p w14:paraId="55923C67" w14:textId="77777777" w:rsidR="00C07B6B" w:rsidRPr="0021615F" w:rsidRDefault="00C07B6B" w:rsidP="0021615F">
            <w:pPr>
              <w:spacing w:after="0" w:line="240" w:lineRule="auto"/>
              <w:jc w:val="right"/>
              <w:rPr>
                <w:rFonts w:ascii="Calibri" w:eastAsia="Times New Roman" w:hAnsi="Calibri" w:cs="Calibri"/>
                <w:color w:val="000000"/>
                <w:lang w:eastAsia="pl-PL"/>
              </w:rPr>
            </w:pPr>
            <w:r w:rsidRPr="0021615F">
              <w:rPr>
                <w:rFonts w:ascii="Calibri" w:eastAsia="Times New Roman" w:hAnsi="Calibri" w:cs="Calibri"/>
                <w:color w:val="000000"/>
                <w:lang w:eastAsia="pl-PL"/>
              </w:rPr>
              <w:t>126,720</w:t>
            </w:r>
          </w:p>
        </w:tc>
        <w:tc>
          <w:tcPr>
            <w:tcW w:w="960" w:type="dxa"/>
            <w:tcBorders>
              <w:top w:val="nil"/>
              <w:left w:val="nil"/>
              <w:bottom w:val="single" w:sz="4" w:space="0" w:color="auto"/>
              <w:right w:val="single" w:sz="4" w:space="0" w:color="auto"/>
            </w:tcBorders>
            <w:shd w:val="clear" w:color="auto" w:fill="auto"/>
            <w:noWrap/>
            <w:vAlign w:val="center"/>
            <w:hideMark/>
          </w:tcPr>
          <w:p w14:paraId="662419FA"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82,170</w:t>
            </w:r>
          </w:p>
        </w:tc>
        <w:tc>
          <w:tcPr>
            <w:tcW w:w="1758" w:type="dxa"/>
            <w:tcBorders>
              <w:top w:val="nil"/>
              <w:left w:val="nil"/>
              <w:bottom w:val="single" w:sz="4" w:space="0" w:color="auto"/>
              <w:right w:val="single" w:sz="8" w:space="0" w:color="auto"/>
            </w:tcBorders>
            <w:shd w:val="clear" w:color="auto" w:fill="auto"/>
            <w:noWrap/>
            <w:vAlign w:val="bottom"/>
            <w:hideMark/>
          </w:tcPr>
          <w:p w14:paraId="12056E81"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proofErr w:type="spellStart"/>
            <w:r w:rsidRPr="0021615F">
              <w:rPr>
                <w:rFonts w:ascii="Calibri" w:eastAsia="Times New Roman" w:hAnsi="Calibri" w:cs="Calibri"/>
                <w:color w:val="000000"/>
                <w:sz w:val="16"/>
                <w:szCs w:val="16"/>
                <w:lang w:eastAsia="pl-PL"/>
              </w:rPr>
              <w:t>gr.woj</w:t>
            </w:r>
            <w:proofErr w:type="spellEnd"/>
            <w:r w:rsidRPr="0021615F">
              <w:rPr>
                <w:rFonts w:ascii="Calibri" w:eastAsia="Times New Roman" w:hAnsi="Calibri" w:cs="Calibri"/>
                <w:color w:val="000000"/>
                <w:sz w:val="16"/>
                <w:szCs w:val="16"/>
                <w:lang w:eastAsia="pl-PL"/>
              </w:rPr>
              <w:t>. mazowieckiego- gr. woj. podkarpackiego</w:t>
            </w:r>
          </w:p>
        </w:tc>
        <w:tc>
          <w:tcPr>
            <w:tcW w:w="1418" w:type="dxa"/>
            <w:tcBorders>
              <w:top w:val="nil"/>
              <w:left w:val="nil"/>
              <w:bottom w:val="single" w:sz="4" w:space="0" w:color="auto"/>
              <w:right w:val="single" w:sz="8" w:space="0" w:color="auto"/>
            </w:tcBorders>
          </w:tcPr>
          <w:p w14:paraId="2935C440" w14:textId="7AF3B81C"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3,5 m</w:t>
            </w:r>
          </w:p>
        </w:tc>
      </w:tr>
      <w:tr w:rsidR="00C07B6B" w:rsidRPr="0021615F" w14:paraId="78E83426" w14:textId="0EB69489" w:rsidTr="00C07B6B">
        <w:trPr>
          <w:trHeight w:val="300"/>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72AAF2A9"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5</w:t>
            </w:r>
          </w:p>
        </w:tc>
        <w:tc>
          <w:tcPr>
            <w:tcW w:w="960" w:type="dxa"/>
            <w:tcBorders>
              <w:top w:val="nil"/>
              <w:left w:val="nil"/>
              <w:bottom w:val="single" w:sz="4" w:space="0" w:color="auto"/>
              <w:right w:val="single" w:sz="4" w:space="0" w:color="auto"/>
            </w:tcBorders>
            <w:shd w:val="clear" w:color="auto" w:fill="auto"/>
            <w:noWrap/>
            <w:vAlign w:val="bottom"/>
            <w:hideMark/>
          </w:tcPr>
          <w:p w14:paraId="232C37E8"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79</w:t>
            </w:r>
          </w:p>
        </w:tc>
        <w:tc>
          <w:tcPr>
            <w:tcW w:w="960" w:type="dxa"/>
            <w:tcBorders>
              <w:top w:val="nil"/>
              <w:left w:val="nil"/>
              <w:bottom w:val="single" w:sz="4" w:space="0" w:color="auto"/>
              <w:right w:val="single" w:sz="4" w:space="0" w:color="auto"/>
            </w:tcBorders>
            <w:shd w:val="clear" w:color="auto" w:fill="auto"/>
            <w:noWrap/>
            <w:vAlign w:val="center"/>
            <w:hideMark/>
          </w:tcPr>
          <w:p w14:paraId="72697228"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w:t>
            </w:r>
          </w:p>
        </w:tc>
        <w:tc>
          <w:tcPr>
            <w:tcW w:w="944" w:type="dxa"/>
            <w:tcBorders>
              <w:top w:val="nil"/>
              <w:left w:val="nil"/>
              <w:bottom w:val="single" w:sz="4" w:space="0" w:color="auto"/>
              <w:right w:val="single" w:sz="4" w:space="0" w:color="auto"/>
            </w:tcBorders>
            <w:shd w:val="clear" w:color="auto" w:fill="auto"/>
            <w:noWrap/>
            <w:vAlign w:val="center"/>
            <w:hideMark/>
          </w:tcPr>
          <w:p w14:paraId="524D4F2F"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7AE39237"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R</w:t>
            </w:r>
          </w:p>
        </w:tc>
        <w:tc>
          <w:tcPr>
            <w:tcW w:w="1054" w:type="dxa"/>
            <w:tcBorders>
              <w:top w:val="nil"/>
              <w:left w:val="nil"/>
              <w:bottom w:val="single" w:sz="4" w:space="0" w:color="auto"/>
              <w:right w:val="single" w:sz="4" w:space="0" w:color="auto"/>
            </w:tcBorders>
            <w:shd w:val="clear" w:color="auto" w:fill="auto"/>
            <w:noWrap/>
            <w:vAlign w:val="bottom"/>
            <w:hideMark/>
          </w:tcPr>
          <w:p w14:paraId="076D4783"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144,04</w:t>
            </w:r>
          </w:p>
        </w:tc>
        <w:tc>
          <w:tcPr>
            <w:tcW w:w="1013" w:type="dxa"/>
            <w:tcBorders>
              <w:top w:val="nil"/>
              <w:left w:val="nil"/>
              <w:bottom w:val="single" w:sz="4" w:space="0" w:color="auto"/>
              <w:right w:val="single" w:sz="4" w:space="0" w:color="auto"/>
            </w:tcBorders>
            <w:shd w:val="clear" w:color="auto" w:fill="auto"/>
            <w:noWrap/>
            <w:vAlign w:val="bottom"/>
            <w:hideMark/>
          </w:tcPr>
          <w:p w14:paraId="065D2610"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292,49</w:t>
            </w:r>
          </w:p>
        </w:tc>
        <w:tc>
          <w:tcPr>
            <w:tcW w:w="960" w:type="dxa"/>
            <w:tcBorders>
              <w:top w:val="nil"/>
              <w:left w:val="nil"/>
              <w:bottom w:val="single" w:sz="4" w:space="0" w:color="auto"/>
              <w:right w:val="single" w:sz="4" w:space="0" w:color="auto"/>
            </w:tcBorders>
            <w:shd w:val="clear" w:color="auto" w:fill="auto"/>
            <w:noWrap/>
            <w:vAlign w:val="center"/>
            <w:hideMark/>
          </w:tcPr>
          <w:p w14:paraId="3E89F381"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148,450</w:t>
            </w:r>
          </w:p>
        </w:tc>
        <w:tc>
          <w:tcPr>
            <w:tcW w:w="1758" w:type="dxa"/>
            <w:tcBorders>
              <w:top w:val="nil"/>
              <w:left w:val="nil"/>
              <w:bottom w:val="single" w:sz="4" w:space="0" w:color="auto"/>
              <w:right w:val="single" w:sz="8" w:space="0" w:color="auto"/>
            </w:tcBorders>
            <w:shd w:val="clear" w:color="auto" w:fill="auto"/>
            <w:noWrap/>
            <w:vAlign w:val="bottom"/>
            <w:hideMark/>
          </w:tcPr>
          <w:p w14:paraId="4D4F5E79"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proofErr w:type="spellStart"/>
            <w:r w:rsidRPr="0021615F">
              <w:rPr>
                <w:rFonts w:ascii="Calibri" w:eastAsia="Times New Roman" w:hAnsi="Calibri" w:cs="Calibri"/>
                <w:color w:val="000000"/>
                <w:sz w:val="16"/>
                <w:szCs w:val="16"/>
                <w:lang w:eastAsia="pl-PL"/>
              </w:rPr>
              <w:t>gr.woj</w:t>
            </w:r>
            <w:proofErr w:type="spellEnd"/>
            <w:r w:rsidRPr="0021615F">
              <w:rPr>
                <w:rFonts w:ascii="Calibri" w:eastAsia="Times New Roman" w:hAnsi="Calibri" w:cs="Calibri"/>
                <w:color w:val="000000"/>
                <w:sz w:val="16"/>
                <w:szCs w:val="16"/>
                <w:lang w:eastAsia="pl-PL"/>
              </w:rPr>
              <w:t>. mazowieckiego- gr. woj. małopolskiego</w:t>
            </w:r>
          </w:p>
        </w:tc>
        <w:tc>
          <w:tcPr>
            <w:tcW w:w="1418" w:type="dxa"/>
            <w:tcBorders>
              <w:top w:val="nil"/>
              <w:left w:val="nil"/>
              <w:bottom w:val="single" w:sz="4" w:space="0" w:color="auto"/>
              <w:right w:val="single" w:sz="8" w:space="0" w:color="auto"/>
            </w:tcBorders>
          </w:tcPr>
          <w:p w14:paraId="0D6CF19D" w14:textId="0B7DADB8"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3,0-</w:t>
            </w:r>
            <w:r>
              <w:rPr>
                <w:rFonts w:ascii="Calibri" w:eastAsia="Times New Roman" w:hAnsi="Calibri" w:cs="Calibri"/>
                <w:color w:val="000000"/>
                <w:sz w:val="16"/>
                <w:szCs w:val="16"/>
                <w:lang w:eastAsia="pl-PL"/>
              </w:rPr>
              <w:t>3,5 m</w:t>
            </w:r>
          </w:p>
        </w:tc>
      </w:tr>
      <w:tr w:rsidR="00C07B6B" w:rsidRPr="0021615F" w14:paraId="189E8CBD" w14:textId="277DBD19" w:rsidTr="00C07B6B">
        <w:trPr>
          <w:trHeight w:val="300"/>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7F25A118"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6</w:t>
            </w:r>
          </w:p>
        </w:tc>
        <w:tc>
          <w:tcPr>
            <w:tcW w:w="960" w:type="dxa"/>
            <w:tcBorders>
              <w:top w:val="nil"/>
              <w:left w:val="nil"/>
              <w:bottom w:val="single" w:sz="4" w:space="0" w:color="auto"/>
              <w:right w:val="single" w:sz="4" w:space="0" w:color="auto"/>
            </w:tcBorders>
            <w:shd w:val="clear" w:color="auto" w:fill="auto"/>
            <w:noWrap/>
            <w:vAlign w:val="bottom"/>
            <w:hideMark/>
          </w:tcPr>
          <w:p w14:paraId="61A20955"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79</w:t>
            </w:r>
          </w:p>
        </w:tc>
        <w:tc>
          <w:tcPr>
            <w:tcW w:w="960" w:type="dxa"/>
            <w:tcBorders>
              <w:top w:val="nil"/>
              <w:left w:val="nil"/>
              <w:bottom w:val="single" w:sz="4" w:space="0" w:color="auto"/>
              <w:right w:val="single" w:sz="4" w:space="0" w:color="auto"/>
            </w:tcBorders>
            <w:shd w:val="clear" w:color="auto" w:fill="auto"/>
            <w:noWrap/>
            <w:vAlign w:val="center"/>
            <w:hideMark/>
          </w:tcPr>
          <w:p w14:paraId="204CE636"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w:t>
            </w:r>
          </w:p>
        </w:tc>
        <w:tc>
          <w:tcPr>
            <w:tcW w:w="944" w:type="dxa"/>
            <w:tcBorders>
              <w:top w:val="nil"/>
              <w:left w:val="nil"/>
              <w:bottom w:val="single" w:sz="4" w:space="0" w:color="auto"/>
              <w:right w:val="single" w:sz="4" w:space="0" w:color="auto"/>
            </w:tcBorders>
            <w:shd w:val="clear" w:color="auto" w:fill="auto"/>
            <w:noWrap/>
            <w:vAlign w:val="center"/>
            <w:hideMark/>
          </w:tcPr>
          <w:p w14:paraId="41286169"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452DD109"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M</w:t>
            </w:r>
          </w:p>
        </w:tc>
        <w:tc>
          <w:tcPr>
            <w:tcW w:w="1054" w:type="dxa"/>
            <w:tcBorders>
              <w:top w:val="nil"/>
              <w:left w:val="nil"/>
              <w:bottom w:val="single" w:sz="4" w:space="0" w:color="auto"/>
              <w:right w:val="single" w:sz="4" w:space="0" w:color="auto"/>
            </w:tcBorders>
            <w:shd w:val="clear" w:color="auto" w:fill="auto"/>
            <w:noWrap/>
            <w:vAlign w:val="bottom"/>
            <w:hideMark/>
          </w:tcPr>
          <w:p w14:paraId="09B92296"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144,04</w:t>
            </w:r>
          </w:p>
        </w:tc>
        <w:tc>
          <w:tcPr>
            <w:tcW w:w="1013" w:type="dxa"/>
            <w:tcBorders>
              <w:top w:val="nil"/>
              <w:left w:val="nil"/>
              <w:bottom w:val="single" w:sz="4" w:space="0" w:color="auto"/>
              <w:right w:val="single" w:sz="4" w:space="0" w:color="auto"/>
            </w:tcBorders>
            <w:shd w:val="clear" w:color="auto" w:fill="auto"/>
            <w:noWrap/>
            <w:vAlign w:val="bottom"/>
            <w:hideMark/>
          </w:tcPr>
          <w:p w14:paraId="1E707F94"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292,49</w:t>
            </w:r>
          </w:p>
        </w:tc>
        <w:tc>
          <w:tcPr>
            <w:tcW w:w="960" w:type="dxa"/>
            <w:tcBorders>
              <w:top w:val="nil"/>
              <w:left w:val="nil"/>
              <w:bottom w:val="single" w:sz="4" w:space="0" w:color="auto"/>
              <w:right w:val="single" w:sz="4" w:space="0" w:color="auto"/>
            </w:tcBorders>
            <w:shd w:val="clear" w:color="auto" w:fill="auto"/>
            <w:noWrap/>
            <w:vAlign w:val="center"/>
            <w:hideMark/>
          </w:tcPr>
          <w:p w14:paraId="5CDB1540"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148,450</w:t>
            </w:r>
          </w:p>
        </w:tc>
        <w:tc>
          <w:tcPr>
            <w:tcW w:w="1758" w:type="dxa"/>
            <w:tcBorders>
              <w:top w:val="nil"/>
              <w:left w:val="nil"/>
              <w:bottom w:val="single" w:sz="4" w:space="0" w:color="auto"/>
              <w:right w:val="single" w:sz="8" w:space="0" w:color="auto"/>
            </w:tcBorders>
            <w:shd w:val="clear" w:color="auto" w:fill="auto"/>
            <w:noWrap/>
            <w:vAlign w:val="bottom"/>
            <w:hideMark/>
          </w:tcPr>
          <w:p w14:paraId="5BCB12D6"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proofErr w:type="spellStart"/>
            <w:r w:rsidRPr="0021615F">
              <w:rPr>
                <w:rFonts w:ascii="Calibri" w:eastAsia="Times New Roman" w:hAnsi="Calibri" w:cs="Calibri"/>
                <w:color w:val="000000"/>
                <w:sz w:val="16"/>
                <w:szCs w:val="16"/>
                <w:lang w:eastAsia="pl-PL"/>
              </w:rPr>
              <w:t>gr.woj</w:t>
            </w:r>
            <w:proofErr w:type="spellEnd"/>
            <w:r w:rsidRPr="0021615F">
              <w:rPr>
                <w:rFonts w:ascii="Calibri" w:eastAsia="Times New Roman" w:hAnsi="Calibri" w:cs="Calibri"/>
                <w:color w:val="000000"/>
                <w:sz w:val="16"/>
                <w:szCs w:val="16"/>
                <w:lang w:eastAsia="pl-PL"/>
              </w:rPr>
              <w:t>. mazowieckiego- gr. woj. małopolskiego</w:t>
            </w:r>
          </w:p>
        </w:tc>
        <w:tc>
          <w:tcPr>
            <w:tcW w:w="1418" w:type="dxa"/>
            <w:tcBorders>
              <w:top w:val="nil"/>
              <w:left w:val="nil"/>
              <w:bottom w:val="single" w:sz="4" w:space="0" w:color="auto"/>
              <w:right w:val="single" w:sz="8" w:space="0" w:color="auto"/>
            </w:tcBorders>
          </w:tcPr>
          <w:p w14:paraId="1DCC303E" w14:textId="5CE8C269"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3,0-</w:t>
            </w:r>
            <w:r>
              <w:rPr>
                <w:rFonts w:ascii="Calibri" w:eastAsia="Times New Roman" w:hAnsi="Calibri" w:cs="Calibri"/>
                <w:color w:val="000000"/>
                <w:sz w:val="16"/>
                <w:szCs w:val="16"/>
                <w:lang w:eastAsia="pl-PL"/>
              </w:rPr>
              <w:t>3,5 m</w:t>
            </w:r>
          </w:p>
        </w:tc>
      </w:tr>
      <w:tr w:rsidR="00C07B6B" w:rsidRPr="0021615F" w14:paraId="0A513A38" w14:textId="3D636AED" w:rsidTr="00C07B6B">
        <w:trPr>
          <w:trHeight w:val="300"/>
        </w:trPr>
        <w:tc>
          <w:tcPr>
            <w:tcW w:w="961" w:type="dxa"/>
            <w:tcBorders>
              <w:top w:val="nil"/>
              <w:left w:val="single" w:sz="8" w:space="0" w:color="auto"/>
              <w:bottom w:val="single" w:sz="4" w:space="0" w:color="auto"/>
              <w:right w:val="single" w:sz="4" w:space="0" w:color="auto"/>
            </w:tcBorders>
            <w:shd w:val="clear" w:color="auto" w:fill="auto"/>
            <w:noWrap/>
            <w:vAlign w:val="bottom"/>
            <w:hideMark/>
          </w:tcPr>
          <w:p w14:paraId="1589DED8"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7</w:t>
            </w:r>
          </w:p>
        </w:tc>
        <w:tc>
          <w:tcPr>
            <w:tcW w:w="960" w:type="dxa"/>
            <w:tcBorders>
              <w:top w:val="nil"/>
              <w:left w:val="nil"/>
              <w:bottom w:val="single" w:sz="4" w:space="0" w:color="auto"/>
              <w:right w:val="single" w:sz="4" w:space="0" w:color="auto"/>
            </w:tcBorders>
            <w:shd w:val="clear" w:color="auto" w:fill="auto"/>
            <w:noWrap/>
            <w:vAlign w:val="bottom"/>
            <w:hideMark/>
          </w:tcPr>
          <w:p w14:paraId="6536B013"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73f</w:t>
            </w:r>
          </w:p>
        </w:tc>
        <w:tc>
          <w:tcPr>
            <w:tcW w:w="960" w:type="dxa"/>
            <w:tcBorders>
              <w:top w:val="nil"/>
              <w:left w:val="nil"/>
              <w:bottom w:val="single" w:sz="4" w:space="0" w:color="auto"/>
              <w:right w:val="single" w:sz="4" w:space="0" w:color="auto"/>
            </w:tcBorders>
            <w:shd w:val="clear" w:color="auto" w:fill="auto"/>
            <w:noWrap/>
            <w:vAlign w:val="center"/>
            <w:hideMark/>
          </w:tcPr>
          <w:p w14:paraId="7E0DBE29"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1</w:t>
            </w:r>
          </w:p>
        </w:tc>
        <w:tc>
          <w:tcPr>
            <w:tcW w:w="944" w:type="dxa"/>
            <w:tcBorders>
              <w:top w:val="nil"/>
              <w:left w:val="nil"/>
              <w:bottom w:val="single" w:sz="4" w:space="0" w:color="auto"/>
              <w:right w:val="single" w:sz="4" w:space="0" w:color="auto"/>
            </w:tcBorders>
            <w:shd w:val="clear" w:color="auto" w:fill="auto"/>
            <w:noWrap/>
            <w:vAlign w:val="center"/>
            <w:hideMark/>
          </w:tcPr>
          <w:p w14:paraId="7045355C"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4" w:space="0" w:color="auto"/>
              <w:right w:val="single" w:sz="4" w:space="0" w:color="auto"/>
            </w:tcBorders>
            <w:shd w:val="clear" w:color="auto" w:fill="auto"/>
            <w:noWrap/>
            <w:vAlign w:val="center"/>
            <w:hideMark/>
          </w:tcPr>
          <w:p w14:paraId="2A1CFE0A"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R</w:t>
            </w:r>
          </w:p>
        </w:tc>
        <w:tc>
          <w:tcPr>
            <w:tcW w:w="1054" w:type="dxa"/>
            <w:tcBorders>
              <w:top w:val="nil"/>
              <w:left w:val="nil"/>
              <w:bottom w:val="single" w:sz="4" w:space="0" w:color="auto"/>
              <w:right w:val="single" w:sz="4" w:space="0" w:color="auto"/>
            </w:tcBorders>
            <w:shd w:val="clear" w:color="auto" w:fill="auto"/>
            <w:noWrap/>
            <w:vAlign w:val="bottom"/>
            <w:hideMark/>
          </w:tcPr>
          <w:p w14:paraId="354A8399"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0</w:t>
            </w:r>
          </w:p>
        </w:tc>
        <w:tc>
          <w:tcPr>
            <w:tcW w:w="1013" w:type="dxa"/>
            <w:tcBorders>
              <w:top w:val="nil"/>
              <w:left w:val="nil"/>
              <w:bottom w:val="single" w:sz="4" w:space="0" w:color="auto"/>
              <w:right w:val="single" w:sz="4" w:space="0" w:color="auto"/>
            </w:tcBorders>
            <w:shd w:val="clear" w:color="auto" w:fill="auto"/>
            <w:noWrap/>
            <w:vAlign w:val="bottom"/>
            <w:hideMark/>
          </w:tcPr>
          <w:p w14:paraId="06A766BE"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4,164</w:t>
            </w:r>
          </w:p>
        </w:tc>
        <w:tc>
          <w:tcPr>
            <w:tcW w:w="960" w:type="dxa"/>
            <w:tcBorders>
              <w:top w:val="nil"/>
              <w:left w:val="nil"/>
              <w:bottom w:val="single" w:sz="4" w:space="0" w:color="auto"/>
              <w:right w:val="single" w:sz="4" w:space="0" w:color="auto"/>
            </w:tcBorders>
            <w:shd w:val="clear" w:color="auto" w:fill="auto"/>
            <w:noWrap/>
            <w:vAlign w:val="center"/>
            <w:hideMark/>
          </w:tcPr>
          <w:p w14:paraId="5F1D388D"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4,164</w:t>
            </w:r>
          </w:p>
        </w:tc>
        <w:tc>
          <w:tcPr>
            <w:tcW w:w="1758" w:type="dxa"/>
            <w:tcBorders>
              <w:top w:val="nil"/>
              <w:left w:val="nil"/>
              <w:bottom w:val="single" w:sz="4" w:space="0" w:color="auto"/>
              <w:right w:val="single" w:sz="8" w:space="0" w:color="auto"/>
            </w:tcBorders>
            <w:shd w:val="clear" w:color="auto" w:fill="auto"/>
            <w:noWrap/>
            <w:vAlign w:val="bottom"/>
            <w:hideMark/>
          </w:tcPr>
          <w:p w14:paraId="7F0F5588"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r w:rsidRPr="0021615F">
              <w:rPr>
                <w:rFonts w:ascii="Calibri" w:eastAsia="Times New Roman" w:hAnsi="Calibri" w:cs="Calibri"/>
                <w:color w:val="000000"/>
                <w:sz w:val="16"/>
                <w:szCs w:val="16"/>
                <w:lang w:eastAsia="pl-PL"/>
              </w:rPr>
              <w:t>Kielce-Morawica</w:t>
            </w:r>
          </w:p>
        </w:tc>
        <w:tc>
          <w:tcPr>
            <w:tcW w:w="1418" w:type="dxa"/>
            <w:tcBorders>
              <w:top w:val="nil"/>
              <w:left w:val="nil"/>
              <w:bottom w:val="single" w:sz="4" w:space="0" w:color="auto"/>
              <w:right w:val="single" w:sz="8" w:space="0" w:color="auto"/>
            </w:tcBorders>
          </w:tcPr>
          <w:p w14:paraId="2A09ECFA" w14:textId="2CD1A7BA"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3,5 m</w:t>
            </w:r>
          </w:p>
        </w:tc>
      </w:tr>
      <w:tr w:rsidR="00C07B6B" w:rsidRPr="0021615F" w14:paraId="1FD8208C" w14:textId="59D4F55B" w:rsidTr="00C07B6B">
        <w:trPr>
          <w:trHeight w:val="315"/>
        </w:trPr>
        <w:tc>
          <w:tcPr>
            <w:tcW w:w="961" w:type="dxa"/>
            <w:tcBorders>
              <w:top w:val="nil"/>
              <w:left w:val="single" w:sz="8" w:space="0" w:color="auto"/>
              <w:bottom w:val="single" w:sz="8" w:space="0" w:color="auto"/>
              <w:right w:val="single" w:sz="4" w:space="0" w:color="auto"/>
            </w:tcBorders>
            <w:shd w:val="clear" w:color="auto" w:fill="auto"/>
            <w:noWrap/>
            <w:vAlign w:val="bottom"/>
            <w:hideMark/>
          </w:tcPr>
          <w:p w14:paraId="69333AE7"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8</w:t>
            </w:r>
          </w:p>
        </w:tc>
        <w:tc>
          <w:tcPr>
            <w:tcW w:w="960" w:type="dxa"/>
            <w:tcBorders>
              <w:top w:val="nil"/>
              <w:left w:val="nil"/>
              <w:bottom w:val="single" w:sz="8" w:space="0" w:color="auto"/>
              <w:right w:val="single" w:sz="4" w:space="0" w:color="auto"/>
            </w:tcBorders>
            <w:shd w:val="clear" w:color="auto" w:fill="auto"/>
            <w:noWrap/>
            <w:vAlign w:val="bottom"/>
            <w:hideMark/>
          </w:tcPr>
          <w:p w14:paraId="6D679179" w14:textId="77777777" w:rsidR="00C07B6B" w:rsidRPr="0021615F" w:rsidRDefault="00C07B6B" w:rsidP="0021615F">
            <w:pPr>
              <w:spacing w:after="0" w:line="240" w:lineRule="auto"/>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73f</w:t>
            </w:r>
          </w:p>
        </w:tc>
        <w:tc>
          <w:tcPr>
            <w:tcW w:w="960" w:type="dxa"/>
            <w:tcBorders>
              <w:top w:val="nil"/>
              <w:left w:val="nil"/>
              <w:bottom w:val="single" w:sz="8" w:space="0" w:color="auto"/>
              <w:right w:val="single" w:sz="4" w:space="0" w:color="auto"/>
            </w:tcBorders>
            <w:shd w:val="clear" w:color="auto" w:fill="auto"/>
            <w:noWrap/>
            <w:vAlign w:val="center"/>
            <w:hideMark/>
          </w:tcPr>
          <w:p w14:paraId="3944BBD4"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2</w:t>
            </w:r>
          </w:p>
        </w:tc>
        <w:tc>
          <w:tcPr>
            <w:tcW w:w="944" w:type="dxa"/>
            <w:tcBorders>
              <w:top w:val="nil"/>
              <w:left w:val="nil"/>
              <w:bottom w:val="single" w:sz="8" w:space="0" w:color="auto"/>
              <w:right w:val="single" w:sz="4" w:space="0" w:color="auto"/>
            </w:tcBorders>
            <w:shd w:val="clear" w:color="auto" w:fill="auto"/>
            <w:noWrap/>
            <w:vAlign w:val="center"/>
            <w:hideMark/>
          </w:tcPr>
          <w:p w14:paraId="1CE68B03" w14:textId="77777777" w:rsidR="00C07B6B" w:rsidRPr="0021615F" w:rsidRDefault="00C07B6B" w:rsidP="0021615F">
            <w:pPr>
              <w:spacing w:after="0" w:line="240" w:lineRule="auto"/>
              <w:jc w:val="center"/>
              <w:rPr>
                <w:rFonts w:ascii="Czcionka tekstu podstawowego" w:eastAsia="Times New Roman" w:hAnsi="Czcionka tekstu podstawowego" w:cs="Calibri"/>
                <w:lang w:eastAsia="pl-PL"/>
              </w:rPr>
            </w:pPr>
            <w:r w:rsidRPr="0021615F">
              <w:rPr>
                <w:rFonts w:ascii="Czcionka tekstu podstawowego" w:eastAsia="Times New Roman" w:hAnsi="Czcionka tekstu podstawowego" w:cs="Calibri"/>
                <w:lang w:eastAsia="pl-PL"/>
              </w:rPr>
              <w:t>1</w:t>
            </w:r>
          </w:p>
        </w:tc>
        <w:tc>
          <w:tcPr>
            <w:tcW w:w="1089" w:type="dxa"/>
            <w:tcBorders>
              <w:top w:val="nil"/>
              <w:left w:val="nil"/>
              <w:bottom w:val="single" w:sz="8" w:space="0" w:color="auto"/>
              <w:right w:val="single" w:sz="4" w:space="0" w:color="auto"/>
            </w:tcBorders>
            <w:shd w:val="clear" w:color="auto" w:fill="auto"/>
            <w:noWrap/>
            <w:vAlign w:val="center"/>
            <w:hideMark/>
          </w:tcPr>
          <w:p w14:paraId="536FA125"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M</w:t>
            </w:r>
          </w:p>
        </w:tc>
        <w:tc>
          <w:tcPr>
            <w:tcW w:w="1054" w:type="dxa"/>
            <w:tcBorders>
              <w:top w:val="nil"/>
              <w:left w:val="nil"/>
              <w:bottom w:val="single" w:sz="8" w:space="0" w:color="auto"/>
              <w:right w:val="single" w:sz="4" w:space="0" w:color="auto"/>
            </w:tcBorders>
            <w:shd w:val="clear" w:color="auto" w:fill="auto"/>
            <w:noWrap/>
            <w:vAlign w:val="bottom"/>
            <w:hideMark/>
          </w:tcPr>
          <w:p w14:paraId="7C85E4F9"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0</w:t>
            </w:r>
          </w:p>
        </w:tc>
        <w:tc>
          <w:tcPr>
            <w:tcW w:w="1013" w:type="dxa"/>
            <w:tcBorders>
              <w:top w:val="nil"/>
              <w:left w:val="nil"/>
              <w:bottom w:val="single" w:sz="8" w:space="0" w:color="auto"/>
              <w:right w:val="single" w:sz="4" w:space="0" w:color="auto"/>
            </w:tcBorders>
            <w:shd w:val="clear" w:color="auto" w:fill="auto"/>
            <w:noWrap/>
            <w:vAlign w:val="bottom"/>
            <w:hideMark/>
          </w:tcPr>
          <w:p w14:paraId="37AE312C" w14:textId="77777777" w:rsidR="00C07B6B" w:rsidRPr="0021615F" w:rsidRDefault="00C07B6B" w:rsidP="0021615F">
            <w:pPr>
              <w:spacing w:after="0" w:line="240" w:lineRule="auto"/>
              <w:jc w:val="right"/>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4,164</w:t>
            </w:r>
          </w:p>
        </w:tc>
        <w:tc>
          <w:tcPr>
            <w:tcW w:w="960" w:type="dxa"/>
            <w:tcBorders>
              <w:top w:val="nil"/>
              <w:left w:val="nil"/>
              <w:bottom w:val="single" w:sz="8" w:space="0" w:color="auto"/>
              <w:right w:val="single" w:sz="4" w:space="0" w:color="auto"/>
            </w:tcBorders>
            <w:shd w:val="clear" w:color="auto" w:fill="auto"/>
            <w:noWrap/>
            <w:vAlign w:val="center"/>
            <w:hideMark/>
          </w:tcPr>
          <w:p w14:paraId="30A1439F" w14:textId="77777777" w:rsidR="00C07B6B" w:rsidRPr="0021615F" w:rsidRDefault="00C07B6B" w:rsidP="0021615F">
            <w:pPr>
              <w:spacing w:after="0" w:line="240" w:lineRule="auto"/>
              <w:jc w:val="center"/>
              <w:rPr>
                <w:rFonts w:ascii="Czcionka tekstu podstawowego" w:eastAsia="Times New Roman" w:hAnsi="Czcionka tekstu podstawowego" w:cs="Calibri"/>
                <w:color w:val="000000"/>
                <w:lang w:eastAsia="pl-PL"/>
              </w:rPr>
            </w:pPr>
            <w:r w:rsidRPr="0021615F">
              <w:rPr>
                <w:rFonts w:ascii="Czcionka tekstu podstawowego" w:eastAsia="Times New Roman" w:hAnsi="Czcionka tekstu podstawowego" w:cs="Calibri"/>
                <w:color w:val="000000"/>
                <w:lang w:eastAsia="pl-PL"/>
              </w:rPr>
              <w:t>4,164</w:t>
            </w:r>
          </w:p>
        </w:tc>
        <w:tc>
          <w:tcPr>
            <w:tcW w:w="1758" w:type="dxa"/>
            <w:tcBorders>
              <w:top w:val="nil"/>
              <w:left w:val="nil"/>
              <w:bottom w:val="single" w:sz="8" w:space="0" w:color="auto"/>
              <w:right w:val="single" w:sz="8" w:space="0" w:color="auto"/>
            </w:tcBorders>
            <w:shd w:val="clear" w:color="auto" w:fill="auto"/>
            <w:noWrap/>
            <w:vAlign w:val="bottom"/>
            <w:hideMark/>
          </w:tcPr>
          <w:p w14:paraId="35ABEE0C" w14:textId="77777777" w:rsidR="00C07B6B" w:rsidRPr="0021615F" w:rsidRDefault="00C07B6B" w:rsidP="0021615F">
            <w:pPr>
              <w:spacing w:after="0" w:line="240" w:lineRule="auto"/>
              <w:rPr>
                <w:rFonts w:ascii="Calibri" w:eastAsia="Times New Roman" w:hAnsi="Calibri" w:cs="Calibri"/>
                <w:color w:val="000000"/>
                <w:sz w:val="16"/>
                <w:szCs w:val="16"/>
                <w:lang w:eastAsia="pl-PL"/>
              </w:rPr>
            </w:pPr>
            <w:r w:rsidRPr="0021615F">
              <w:rPr>
                <w:rFonts w:ascii="Calibri" w:eastAsia="Times New Roman" w:hAnsi="Calibri" w:cs="Calibri"/>
                <w:color w:val="000000"/>
                <w:sz w:val="16"/>
                <w:szCs w:val="16"/>
                <w:lang w:eastAsia="pl-PL"/>
              </w:rPr>
              <w:t>Kielce-Morawica</w:t>
            </w:r>
          </w:p>
        </w:tc>
        <w:tc>
          <w:tcPr>
            <w:tcW w:w="1418" w:type="dxa"/>
            <w:tcBorders>
              <w:top w:val="nil"/>
              <w:left w:val="nil"/>
              <w:bottom w:val="single" w:sz="8" w:space="0" w:color="auto"/>
              <w:right w:val="single" w:sz="8" w:space="0" w:color="auto"/>
            </w:tcBorders>
          </w:tcPr>
          <w:p w14:paraId="59D58949" w14:textId="021C5667" w:rsidR="00C07B6B" w:rsidRPr="0021615F" w:rsidRDefault="00C07B6B" w:rsidP="0021615F">
            <w:pPr>
              <w:spacing w:after="0" w:line="240" w:lineRule="auto"/>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3,5 m</w:t>
            </w:r>
          </w:p>
        </w:tc>
      </w:tr>
    </w:tbl>
    <w:p w14:paraId="2321BDEB" w14:textId="77777777" w:rsidR="00D8282D" w:rsidRDefault="00D8282D">
      <w:pPr>
        <w:tabs>
          <w:tab w:val="right" w:pos="10206"/>
        </w:tabs>
        <w:jc w:val="both"/>
        <w:rPr>
          <w:rFonts w:ascii="Verdana" w:hAnsi="Verdana"/>
          <w:bCs/>
          <w:sz w:val="20"/>
          <w:szCs w:val="20"/>
        </w:rPr>
      </w:pPr>
    </w:p>
    <w:p w14:paraId="1B8568CC" w14:textId="51861494" w:rsidR="002C2161" w:rsidRDefault="002C2161" w:rsidP="00E45163">
      <w:pPr>
        <w:rPr>
          <w:rFonts w:ascii="Verdana" w:hAnsi="Verdana"/>
          <w:sz w:val="20"/>
          <w:szCs w:val="20"/>
        </w:rPr>
      </w:pPr>
    </w:p>
    <w:p w14:paraId="48FE0392" w14:textId="77777777" w:rsidR="00182F26" w:rsidRDefault="00182F26" w:rsidP="00E45163">
      <w:pPr>
        <w:rPr>
          <w:rFonts w:ascii="Verdana" w:hAnsi="Verdana"/>
          <w:sz w:val="20"/>
          <w:szCs w:val="20"/>
        </w:rPr>
      </w:pPr>
    </w:p>
    <w:p w14:paraId="7073C209" w14:textId="6FDB3E9D" w:rsidR="00C90FF8" w:rsidRPr="00E45163" w:rsidRDefault="00A17710" w:rsidP="00E45163">
      <w:pPr>
        <w:rPr>
          <w:rFonts w:ascii="Verdana" w:hAnsi="Verdana"/>
          <w:sz w:val="20"/>
          <w:szCs w:val="20"/>
        </w:rPr>
      </w:pPr>
      <w:r>
        <w:rPr>
          <w:rFonts w:ascii="Verdana" w:hAnsi="Verdana"/>
          <w:sz w:val="20"/>
          <w:szCs w:val="20"/>
        </w:rPr>
        <w:t>Sporządził :</w:t>
      </w:r>
    </w:p>
    <w:sectPr w:rsidR="00C90FF8" w:rsidRPr="00E451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6E76"/>
    <w:multiLevelType w:val="singleLevel"/>
    <w:tmpl w:val="C76E5EF2"/>
    <w:lvl w:ilvl="0">
      <w:start w:val="1"/>
      <w:numFmt w:val="decimal"/>
      <w:lvlText w:val="%1."/>
      <w:lvlJc w:val="left"/>
      <w:pPr>
        <w:tabs>
          <w:tab w:val="num" w:pos="360"/>
        </w:tabs>
        <w:ind w:left="360" w:hanging="360"/>
      </w:pPr>
      <w:rPr>
        <w:rFonts w:hint="default"/>
      </w:rPr>
    </w:lvl>
  </w:abstractNum>
  <w:abstractNum w:abstractNumId="1" w15:restartNumberingAfterBreak="0">
    <w:nsid w:val="0F9B6498"/>
    <w:multiLevelType w:val="hybridMultilevel"/>
    <w:tmpl w:val="DF624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186B79"/>
    <w:multiLevelType w:val="hybridMultilevel"/>
    <w:tmpl w:val="8984000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6904BF"/>
    <w:multiLevelType w:val="hybridMultilevel"/>
    <w:tmpl w:val="A120A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EA312E"/>
    <w:multiLevelType w:val="hybridMultilevel"/>
    <w:tmpl w:val="F62A504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27105143"/>
    <w:multiLevelType w:val="hybridMultilevel"/>
    <w:tmpl w:val="224C0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F20544"/>
    <w:multiLevelType w:val="multilevel"/>
    <w:tmpl w:val="34481832"/>
    <w:lvl w:ilvl="0">
      <w:start w:val="1"/>
      <w:numFmt w:val="decimal"/>
      <w:pStyle w:val="a"/>
      <w:lvlText w:val="%1."/>
      <w:lvlJc w:val="left"/>
      <w:pPr>
        <w:ind w:left="360" w:hanging="360"/>
      </w:pPr>
    </w:lvl>
    <w:lvl w:ilvl="1">
      <w:start w:val="1"/>
      <w:numFmt w:val="decimal"/>
      <w:pStyle w:val="b"/>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5C6B4C"/>
    <w:multiLevelType w:val="hybridMultilevel"/>
    <w:tmpl w:val="0016A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CC20CB"/>
    <w:multiLevelType w:val="hybridMultilevel"/>
    <w:tmpl w:val="5E4AA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557551"/>
    <w:multiLevelType w:val="hybridMultilevel"/>
    <w:tmpl w:val="D6622BE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4FFA6560"/>
    <w:multiLevelType w:val="hybridMultilevel"/>
    <w:tmpl w:val="A6DA9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6B79DB"/>
    <w:multiLevelType w:val="hybridMultilevel"/>
    <w:tmpl w:val="2350F54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2"/>
  </w:num>
  <w:num w:numId="5">
    <w:abstractNumId w:val="1"/>
  </w:num>
  <w:num w:numId="6">
    <w:abstractNumId w:val="3"/>
  </w:num>
  <w:num w:numId="7">
    <w:abstractNumId w:val="4"/>
  </w:num>
  <w:num w:numId="8">
    <w:abstractNumId w:val="9"/>
  </w:num>
  <w:num w:numId="9">
    <w:abstractNumId w:val="10"/>
  </w:num>
  <w:num w:numId="10">
    <w:abstractNumId w:val="5"/>
  </w:num>
  <w:num w:numId="11">
    <w:abstractNumId w:val="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8"/>
    <w:rsid w:val="00061ECA"/>
    <w:rsid w:val="00074104"/>
    <w:rsid w:val="000819C4"/>
    <w:rsid w:val="000C0EC4"/>
    <w:rsid w:val="000E1115"/>
    <w:rsid w:val="000E55B5"/>
    <w:rsid w:val="001464C8"/>
    <w:rsid w:val="00182F26"/>
    <w:rsid w:val="0019052A"/>
    <w:rsid w:val="0021615F"/>
    <w:rsid w:val="002A0E02"/>
    <w:rsid w:val="002B08B4"/>
    <w:rsid w:val="002C2161"/>
    <w:rsid w:val="002E1EE8"/>
    <w:rsid w:val="00306BFF"/>
    <w:rsid w:val="003077DA"/>
    <w:rsid w:val="00336792"/>
    <w:rsid w:val="003524A1"/>
    <w:rsid w:val="00364FD2"/>
    <w:rsid w:val="00372305"/>
    <w:rsid w:val="003951CF"/>
    <w:rsid w:val="003D2857"/>
    <w:rsid w:val="004123E2"/>
    <w:rsid w:val="00463ECF"/>
    <w:rsid w:val="004844E1"/>
    <w:rsid w:val="00491D00"/>
    <w:rsid w:val="004A5BE8"/>
    <w:rsid w:val="004C67E5"/>
    <w:rsid w:val="0051550C"/>
    <w:rsid w:val="00582AE0"/>
    <w:rsid w:val="005860B7"/>
    <w:rsid w:val="006262F9"/>
    <w:rsid w:val="0065511F"/>
    <w:rsid w:val="00661A80"/>
    <w:rsid w:val="00680E30"/>
    <w:rsid w:val="006A009E"/>
    <w:rsid w:val="006C1AB5"/>
    <w:rsid w:val="006D53AB"/>
    <w:rsid w:val="00733E2B"/>
    <w:rsid w:val="00735EC9"/>
    <w:rsid w:val="007A5FAC"/>
    <w:rsid w:val="007E3F5C"/>
    <w:rsid w:val="00851F9F"/>
    <w:rsid w:val="008904F2"/>
    <w:rsid w:val="008A293C"/>
    <w:rsid w:val="008F0C6F"/>
    <w:rsid w:val="008F4F8D"/>
    <w:rsid w:val="00992600"/>
    <w:rsid w:val="00A17710"/>
    <w:rsid w:val="00A80F25"/>
    <w:rsid w:val="00A91024"/>
    <w:rsid w:val="00AC5792"/>
    <w:rsid w:val="00AF1E58"/>
    <w:rsid w:val="00AF51BB"/>
    <w:rsid w:val="00B21362"/>
    <w:rsid w:val="00B31229"/>
    <w:rsid w:val="00BB033D"/>
    <w:rsid w:val="00BB32F0"/>
    <w:rsid w:val="00BD64A5"/>
    <w:rsid w:val="00C07B6B"/>
    <w:rsid w:val="00C67379"/>
    <w:rsid w:val="00C81925"/>
    <w:rsid w:val="00C90FF8"/>
    <w:rsid w:val="00CA5826"/>
    <w:rsid w:val="00CB4286"/>
    <w:rsid w:val="00CB6CB2"/>
    <w:rsid w:val="00CE726D"/>
    <w:rsid w:val="00CF6E6B"/>
    <w:rsid w:val="00D02648"/>
    <w:rsid w:val="00D51456"/>
    <w:rsid w:val="00D62A22"/>
    <w:rsid w:val="00D740C8"/>
    <w:rsid w:val="00D8282D"/>
    <w:rsid w:val="00DD0F95"/>
    <w:rsid w:val="00E00FCF"/>
    <w:rsid w:val="00E45163"/>
    <w:rsid w:val="00E529DD"/>
    <w:rsid w:val="00E748A4"/>
    <w:rsid w:val="00E91AB9"/>
    <w:rsid w:val="00ED45AC"/>
    <w:rsid w:val="00F3655C"/>
    <w:rsid w:val="00F85109"/>
    <w:rsid w:val="00FA485D"/>
    <w:rsid w:val="00FB1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0099"/>
  <w15:chartTrackingRefBased/>
  <w15:docId w15:val="{D70AE814-0B90-47DB-B0B6-0C10F595B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pPr>
      <w:ind w:left="720"/>
      <w:contextualSpacing/>
    </w:pPr>
  </w:style>
  <w:style w:type="paragraph" w:styleId="Tekstpodstawowy2">
    <w:name w:val="Body Text 2"/>
    <w:basedOn w:val="Normalny"/>
    <w:link w:val="Tekstpodstawowy2Znak"/>
    <w:pPr>
      <w:spacing w:before="120" w:after="0" w:line="240" w:lineRule="auto"/>
      <w:jc w:val="both"/>
    </w:pPr>
    <w:rPr>
      <w:rFonts w:ascii="Times New Roman" w:eastAsia="Times New Roman" w:hAnsi="Times New Roman" w:cs="Times New Roman"/>
      <w:b/>
      <w:bCs/>
      <w:sz w:val="25"/>
      <w:szCs w:val="24"/>
      <w:lang w:eastAsia="pl-PL"/>
    </w:rPr>
  </w:style>
  <w:style w:type="character" w:customStyle="1" w:styleId="Tekstpodstawowy2Znak">
    <w:name w:val="Tekst podstawowy 2 Znak"/>
    <w:basedOn w:val="Domylnaczcionkaakapitu"/>
    <w:link w:val="Tekstpodstawowy2"/>
    <w:rPr>
      <w:rFonts w:ascii="Times New Roman" w:eastAsia="Times New Roman" w:hAnsi="Times New Roman" w:cs="Times New Roman"/>
      <w:b/>
      <w:bCs/>
      <w:sz w:val="25"/>
      <w:szCs w:val="24"/>
      <w:lang w:eastAsia="pl-PL"/>
    </w:rPr>
  </w:style>
  <w:style w:type="paragraph" w:styleId="Poprawka">
    <w:name w:val="Revision"/>
    <w:hidden/>
    <w:uiPriority w:val="99"/>
    <w:semiHidden/>
    <w:rsid w:val="00992600"/>
    <w:pPr>
      <w:spacing w:after="0" w:line="240" w:lineRule="auto"/>
    </w:pPr>
  </w:style>
  <w:style w:type="paragraph" w:customStyle="1" w:styleId="DSN-09">
    <w:name w:val="DSN-09"/>
    <w:basedOn w:val="Normalny"/>
    <w:rsid w:val="00CF6E6B"/>
    <w:pPr>
      <w:tabs>
        <w:tab w:val="right" w:pos="482"/>
      </w:tabs>
      <w:spacing w:after="0" w:line="254" w:lineRule="auto"/>
      <w:ind w:left="567" w:hanging="567"/>
      <w:jc w:val="both"/>
    </w:pPr>
    <w:rPr>
      <w:rFonts w:ascii="Verdana" w:eastAsia="Times New Roman" w:hAnsi="Verdana" w:cs="Times New Roman"/>
      <w:sz w:val="20"/>
      <w:szCs w:val="20"/>
      <w:lang w:eastAsia="pl-PL"/>
    </w:rPr>
  </w:style>
  <w:style w:type="paragraph" w:customStyle="1" w:styleId="DSN-06">
    <w:name w:val="DSN-06"/>
    <w:basedOn w:val="Normalny"/>
    <w:next w:val="Normalny"/>
    <w:rsid w:val="00CF6E6B"/>
    <w:pPr>
      <w:spacing w:after="0"/>
      <w:jc w:val="both"/>
    </w:pPr>
    <w:rPr>
      <w:rFonts w:ascii="Verdana" w:eastAsia="Times New Roman" w:hAnsi="Verdana" w:cs="Times New Roman"/>
      <w:sz w:val="20"/>
      <w:szCs w:val="20"/>
      <w:lang w:eastAsia="pl-PL"/>
    </w:rPr>
  </w:style>
  <w:style w:type="character" w:customStyle="1" w:styleId="DSN-ZagA005pkt">
    <w:name w:val="DSN-ZagA 005pkt"/>
    <w:rsid w:val="00CF6E6B"/>
    <w:rPr>
      <w:spacing w:val="-1"/>
    </w:rPr>
  </w:style>
  <w:style w:type="character" w:customStyle="1" w:styleId="DSN-ZagA010pkt">
    <w:name w:val="DSN-ZagA 010pkt"/>
    <w:rsid w:val="00CF6E6B"/>
    <w:rPr>
      <w:spacing w:val="-2"/>
    </w:rPr>
  </w:style>
  <w:style w:type="character" w:styleId="Odwoaniedokomentarza">
    <w:name w:val="annotation reference"/>
    <w:basedOn w:val="Domylnaczcionkaakapitu"/>
    <w:uiPriority w:val="99"/>
    <w:semiHidden/>
    <w:unhideWhenUsed/>
    <w:rsid w:val="00074104"/>
    <w:rPr>
      <w:sz w:val="16"/>
      <w:szCs w:val="16"/>
    </w:rPr>
  </w:style>
  <w:style w:type="paragraph" w:styleId="Tekstkomentarza">
    <w:name w:val="annotation text"/>
    <w:basedOn w:val="Normalny"/>
    <w:link w:val="TekstkomentarzaZnak"/>
    <w:uiPriority w:val="99"/>
    <w:unhideWhenUsed/>
    <w:rsid w:val="00074104"/>
    <w:pPr>
      <w:spacing w:line="240" w:lineRule="auto"/>
    </w:pPr>
    <w:rPr>
      <w:sz w:val="20"/>
      <w:szCs w:val="20"/>
    </w:rPr>
  </w:style>
  <w:style w:type="character" w:customStyle="1" w:styleId="TekstkomentarzaZnak">
    <w:name w:val="Tekst komentarza Znak"/>
    <w:basedOn w:val="Domylnaczcionkaakapitu"/>
    <w:link w:val="Tekstkomentarza"/>
    <w:uiPriority w:val="99"/>
    <w:rsid w:val="00074104"/>
    <w:rPr>
      <w:sz w:val="20"/>
      <w:szCs w:val="20"/>
    </w:rPr>
  </w:style>
  <w:style w:type="paragraph" w:styleId="Tematkomentarza">
    <w:name w:val="annotation subject"/>
    <w:basedOn w:val="Tekstkomentarza"/>
    <w:next w:val="Tekstkomentarza"/>
    <w:link w:val="TematkomentarzaZnak"/>
    <w:uiPriority w:val="99"/>
    <w:semiHidden/>
    <w:unhideWhenUsed/>
    <w:rsid w:val="00074104"/>
    <w:rPr>
      <w:b/>
      <w:bCs/>
    </w:rPr>
  </w:style>
  <w:style w:type="character" w:customStyle="1" w:styleId="TematkomentarzaZnak">
    <w:name w:val="Temat komentarza Znak"/>
    <w:basedOn w:val="TekstkomentarzaZnak"/>
    <w:link w:val="Tematkomentarza"/>
    <w:uiPriority w:val="99"/>
    <w:semiHidden/>
    <w:rsid w:val="00074104"/>
    <w:rPr>
      <w:b/>
      <w:bCs/>
      <w:sz w:val="20"/>
      <w:szCs w:val="20"/>
    </w:rPr>
  </w:style>
  <w:style w:type="character" w:customStyle="1" w:styleId="aZnak">
    <w:name w:val="a Znak"/>
    <w:basedOn w:val="Domylnaczcionkaakapitu"/>
    <w:link w:val="a"/>
    <w:locked/>
    <w:rsid w:val="002E1EE8"/>
  </w:style>
  <w:style w:type="paragraph" w:customStyle="1" w:styleId="a">
    <w:name w:val="a"/>
    <w:basedOn w:val="Normalny"/>
    <w:link w:val="aZnak"/>
    <w:rsid w:val="002E1EE8"/>
    <w:pPr>
      <w:numPr>
        <w:numId w:val="12"/>
      </w:numPr>
      <w:spacing w:line="276" w:lineRule="auto"/>
      <w:contextualSpacing/>
      <w:jc w:val="both"/>
    </w:pPr>
  </w:style>
  <w:style w:type="character" w:customStyle="1" w:styleId="bZnak">
    <w:name w:val="b Znak"/>
    <w:basedOn w:val="Domylnaczcionkaakapitu"/>
    <w:link w:val="b"/>
    <w:locked/>
    <w:rsid w:val="002E1EE8"/>
  </w:style>
  <w:style w:type="paragraph" w:customStyle="1" w:styleId="b">
    <w:name w:val="b"/>
    <w:basedOn w:val="Normalny"/>
    <w:link w:val="bZnak"/>
    <w:rsid w:val="002E1EE8"/>
    <w:pPr>
      <w:numPr>
        <w:ilvl w:val="1"/>
        <w:numId w:val="12"/>
      </w:numPr>
      <w:spacing w:line="276" w:lineRule="auto"/>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180313">
      <w:bodyDiv w:val="1"/>
      <w:marLeft w:val="0"/>
      <w:marRight w:val="0"/>
      <w:marTop w:val="0"/>
      <w:marBottom w:val="0"/>
      <w:divBdr>
        <w:top w:val="none" w:sz="0" w:space="0" w:color="auto"/>
        <w:left w:val="none" w:sz="0" w:space="0" w:color="auto"/>
        <w:bottom w:val="none" w:sz="0" w:space="0" w:color="auto"/>
        <w:right w:val="none" w:sz="0" w:space="0" w:color="auto"/>
      </w:divBdr>
    </w:div>
    <w:div w:id="311952682">
      <w:bodyDiv w:val="1"/>
      <w:marLeft w:val="0"/>
      <w:marRight w:val="0"/>
      <w:marTop w:val="0"/>
      <w:marBottom w:val="0"/>
      <w:divBdr>
        <w:top w:val="none" w:sz="0" w:space="0" w:color="auto"/>
        <w:left w:val="none" w:sz="0" w:space="0" w:color="auto"/>
        <w:bottom w:val="none" w:sz="0" w:space="0" w:color="auto"/>
        <w:right w:val="none" w:sz="0" w:space="0" w:color="auto"/>
      </w:divBdr>
    </w:div>
    <w:div w:id="342511680">
      <w:bodyDiv w:val="1"/>
      <w:marLeft w:val="0"/>
      <w:marRight w:val="0"/>
      <w:marTop w:val="0"/>
      <w:marBottom w:val="0"/>
      <w:divBdr>
        <w:top w:val="none" w:sz="0" w:space="0" w:color="auto"/>
        <w:left w:val="none" w:sz="0" w:space="0" w:color="auto"/>
        <w:bottom w:val="none" w:sz="0" w:space="0" w:color="auto"/>
        <w:right w:val="none" w:sz="0" w:space="0" w:color="auto"/>
      </w:divBdr>
    </w:div>
    <w:div w:id="362439443">
      <w:bodyDiv w:val="1"/>
      <w:marLeft w:val="0"/>
      <w:marRight w:val="0"/>
      <w:marTop w:val="0"/>
      <w:marBottom w:val="0"/>
      <w:divBdr>
        <w:top w:val="none" w:sz="0" w:space="0" w:color="auto"/>
        <w:left w:val="none" w:sz="0" w:space="0" w:color="auto"/>
        <w:bottom w:val="none" w:sz="0" w:space="0" w:color="auto"/>
        <w:right w:val="none" w:sz="0" w:space="0" w:color="auto"/>
      </w:divBdr>
    </w:div>
    <w:div w:id="368995007">
      <w:bodyDiv w:val="1"/>
      <w:marLeft w:val="0"/>
      <w:marRight w:val="0"/>
      <w:marTop w:val="0"/>
      <w:marBottom w:val="0"/>
      <w:divBdr>
        <w:top w:val="none" w:sz="0" w:space="0" w:color="auto"/>
        <w:left w:val="none" w:sz="0" w:space="0" w:color="auto"/>
        <w:bottom w:val="none" w:sz="0" w:space="0" w:color="auto"/>
        <w:right w:val="none" w:sz="0" w:space="0" w:color="auto"/>
      </w:divBdr>
    </w:div>
    <w:div w:id="595551455">
      <w:bodyDiv w:val="1"/>
      <w:marLeft w:val="0"/>
      <w:marRight w:val="0"/>
      <w:marTop w:val="0"/>
      <w:marBottom w:val="0"/>
      <w:divBdr>
        <w:top w:val="none" w:sz="0" w:space="0" w:color="auto"/>
        <w:left w:val="none" w:sz="0" w:space="0" w:color="auto"/>
        <w:bottom w:val="none" w:sz="0" w:space="0" w:color="auto"/>
        <w:right w:val="none" w:sz="0" w:space="0" w:color="auto"/>
      </w:divBdr>
    </w:div>
    <w:div w:id="657808391">
      <w:bodyDiv w:val="1"/>
      <w:marLeft w:val="0"/>
      <w:marRight w:val="0"/>
      <w:marTop w:val="0"/>
      <w:marBottom w:val="0"/>
      <w:divBdr>
        <w:top w:val="none" w:sz="0" w:space="0" w:color="auto"/>
        <w:left w:val="none" w:sz="0" w:space="0" w:color="auto"/>
        <w:bottom w:val="none" w:sz="0" w:space="0" w:color="auto"/>
        <w:right w:val="none" w:sz="0" w:space="0" w:color="auto"/>
      </w:divBdr>
    </w:div>
    <w:div w:id="689069535">
      <w:bodyDiv w:val="1"/>
      <w:marLeft w:val="0"/>
      <w:marRight w:val="0"/>
      <w:marTop w:val="0"/>
      <w:marBottom w:val="0"/>
      <w:divBdr>
        <w:top w:val="none" w:sz="0" w:space="0" w:color="auto"/>
        <w:left w:val="none" w:sz="0" w:space="0" w:color="auto"/>
        <w:bottom w:val="none" w:sz="0" w:space="0" w:color="auto"/>
        <w:right w:val="none" w:sz="0" w:space="0" w:color="auto"/>
      </w:divBdr>
    </w:div>
    <w:div w:id="748190982">
      <w:bodyDiv w:val="1"/>
      <w:marLeft w:val="0"/>
      <w:marRight w:val="0"/>
      <w:marTop w:val="0"/>
      <w:marBottom w:val="0"/>
      <w:divBdr>
        <w:top w:val="none" w:sz="0" w:space="0" w:color="auto"/>
        <w:left w:val="none" w:sz="0" w:space="0" w:color="auto"/>
        <w:bottom w:val="none" w:sz="0" w:space="0" w:color="auto"/>
        <w:right w:val="none" w:sz="0" w:space="0" w:color="auto"/>
      </w:divBdr>
    </w:div>
    <w:div w:id="764494038">
      <w:bodyDiv w:val="1"/>
      <w:marLeft w:val="0"/>
      <w:marRight w:val="0"/>
      <w:marTop w:val="0"/>
      <w:marBottom w:val="0"/>
      <w:divBdr>
        <w:top w:val="none" w:sz="0" w:space="0" w:color="auto"/>
        <w:left w:val="none" w:sz="0" w:space="0" w:color="auto"/>
        <w:bottom w:val="none" w:sz="0" w:space="0" w:color="auto"/>
        <w:right w:val="none" w:sz="0" w:space="0" w:color="auto"/>
      </w:divBdr>
    </w:div>
    <w:div w:id="803351950">
      <w:bodyDiv w:val="1"/>
      <w:marLeft w:val="0"/>
      <w:marRight w:val="0"/>
      <w:marTop w:val="0"/>
      <w:marBottom w:val="0"/>
      <w:divBdr>
        <w:top w:val="none" w:sz="0" w:space="0" w:color="auto"/>
        <w:left w:val="none" w:sz="0" w:space="0" w:color="auto"/>
        <w:bottom w:val="none" w:sz="0" w:space="0" w:color="auto"/>
        <w:right w:val="none" w:sz="0" w:space="0" w:color="auto"/>
      </w:divBdr>
    </w:div>
    <w:div w:id="892616267">
      <w:bodyDiv w:val="1"/>
      <w:marLeft w:val="0"/>
      <w:marRight w:val="0"/>
      <w:marTop w:val="0"/>
      <w:marBottom w:val="0"/>
      <w:divBdr>
        <w:top w:val="none" w:sz="0" w:space="0" w:color="auto"/>
        <w:left w:val="none" w:sz="0" w:space="0" w:color="auto"/>
        <w:bottom w:val="none" w:sz="0" w:space="0" w:color="auto"/>
        <w:right w:val="none" w:sz="0" w:space="0" w:color="auto"/>
      </w:divBdr>
    </w:div>
    <w:div w:id="917325173">
      <w:bodyDiv w:val="1"/>
      <w:marLeft w:val="0"/>
      <w:marRight w:val="0"/>
      <w:marTop w:val="0"/>
      <w:marBottom w:val="0"/>
      <w:divBdr>
        <w:top w:val="none" w:sz="0" w:space="0" w:color="auto"/>
        <w:left w:val="none" w:sz="0" w:space="0" w:color="auto"/>
        <w:bottom w:val="none" w:sz="0" w:space="0" w:color="auto"/>
        <w:right w:val="none" w:sz="0" w:space="0" w:color="auto"/>
      </w:divBdr>
    </w:div>
    <w:div w:id="918096585">
      <w:bodyDiv w:val="1"/>
      <w:marLeft w:val="0"/>
      <w:marRight w:val="0"/>
      <w:marTop w:val="0"/>
      <w:marBottom w:val="0"/>
      <w:divBdr>
        <w:top w:val="none" w:sz="0" w:space="0" w:color="auto"/>
        <w:left w:val="none" w:sz="0" w:space="0" w:color="auto"/>
        <w:bottom w:val="none" w:sz="0" w:space="0" w:color="auto"/>
        <w:right w:val="none" w:sz="0" w:space="0" w:color="auto"/>
      </w:divBdr>
    </w:div>
    <w:div w:id="1098253822">
      <w:bodyDiv w:val="1"/>
      <w:marLeft w:val="0"/>
      <w:marRight w:val="0"/>
      <w:marTop w:val="0"/>
      <w:marBottom w:val="0"/>
      <w:divBdr>
        <w:top w:val="none" w:sz="0" w:space="0" w:color="auto"/>
        <w:left w:val="none" w:sz="0" w:space="0" w:color="auto"/>
        <w:bottom w:val="none" w:sz="0" w:space="0" w:color="auto"/>
        <w:right w:val="none" w:sz="0" w:space="0" w:color="auto"/>
      </w:divBdr>
    </w:div>
    <w:div w:id="1379472730">
      <w:bodyDiv w:val="1"/>
      <w:marLeft w:val="0"/>
      <w:marRight w:val="0"/>
      <w:marTop w:val="0"/>
      <w:marBottom w:val="0"/>
      <w:divBdr>
        <w:top w:val="none" w:sz="0" w:space="0" w:color="auto"/>
        <w:left w:val="none" w:sz="0" w:space="0" w:color="auto"/>
        <w:bottom w:val="none" w:sz="0" w:space="0" w:color="auto"/>
        <w:right w:val="none" w:sz="0" w:space="0" w:color="auto"/>
      </w:divBdr>
    </w:div>
    <w:div w:id="1424456205">
      <w:bodyDiv w:val="1"/>
      <w:marLeft w:val="0"/>
      <w:marRight w:val="0"/>
      <w:marTop w:val="0"/>
      <w:marBottom w:val="0"/>
      <w:divBdr>
        <w:top w:val="none" w:sz="0" w:space="0" w:color="auto"/>
        <w:left w:val="none" w:sz="0" w:space="0" w:color="auto"/>
        <w:bottom w:val="none" w:sz="0" w:space="0" w:color="auto"/>
        <w:right w:val="none" w:sz="0" w:space="0" w:color="auto"/>
      </w:divBdr>
    </w:div>
    <w:div w:id="1598054259">
      <w:bodyDiv w:val="1"/>
      <w:marLeft w:val="0"/>
      <w:marRight w:val="0"/>
      <w:marTop w:val="0"/>
      <w:marBottom w:val="0"/>
      <w:divBdr>
        <w:top w:val="none" w:sz="0" w:space="0" w:color="auto"/>
        <w:left w:val="none" w:sz="0" w:space="0" w:color="auto"/>
        <w:bottom w:val="none" w:sz="0" w:space="0" w:color="auto"/>
        <w:right w:val="none" w:sz="0" w:space="0" w:color="auto"/>
      </w:divBdr>
    </w:div>
    <w:div w:id="1680934984">
      <w:bodyDiv w:val="1"/>
      <w:marLeft w:val="0"/>
      <w:marRight w:val="0"/>
      <w:marTop w:val="0"/>
      <w:marBottom w:val="0"/>
      <w:divBdr>
        <w:top w:val="none" w:sz="0" w:space="0" w:color="auto"/>
        <w:left w:val="none" w:sz="0" w:space="0" w:color="auto"/>
        <w:bottom w:val="none" w:sz="0" w:space="0" w:color="auto"/>
        <w:right w:val="none" w:sz="0" w:space="0" w:color="auto"/>
      </w:divBdr>
    </w:div>
    <w:div w:id="1687946668">
      <w:bodyDiv w:val="1"/>
      <w:marLeft w:val="0"/>
      <w:marRight w:val="0"/>
      <w:marTop w:val="0"/>
      <w:marBottom w:val="0"/>
      <w:divBdr>
        <w:top w:val="none" w:sz="0" w:space="0" w:color="auto"/>
        <w:left w:val="none" w:sz="0" w:space="0" w:color="auto"/>
        <w:bottom w:val="none" w:sz="0" w:space="0" w:color="auto"/>
        <w:right w:val="none" w:sz="0" w:space="0" w:color="auto"/>
      </w:divBdr>
    </w:div>
    <w:div w:id="1789205525">
      <w:bodyDiv w:val="1"/>
      <w:marLeft w:val="0"/>
      <w:marRight w:val="0"/>
      <w:marTop w:val="0"/>
      <w:marBottom w:val="0"/>
      <w:divBdr>
        <w:top w:val="none" w:sz="0" w:space="0" w:color="auto"/>
        <w:left w:val="none" w:sz="0" w:space="0" w:color="auto"/>
        <w:bottom w:val="none" w:sz="0" w:space="0" w:color="auto"/>
        <w:right w:val="none" w:sz="0" w:space="0" w:color="auto"/>
      </w:divBdr>
    </w:div>
    <w:div w:id="196484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6</Pages>
  <Words>2220</Words>
  <Characters>13326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Rzepa Józefa</dc:creator>
  <cp:keywords/>
  <dc:description/>
  <cp:lastModifiedBy>Kopeć Krzysztof</cp:lastModifiedBy>
  <cp:revision>38</cp:revision>
  <cp:lastPrinted>2025-01-27T11:03:00Z</cp:lastPrinted>
  <dcterms:created xsi:type="dcterms:W3CDTF">2024-10-24T14:11:00Z</dcterms:created>
  <dcterms:modified xsi:type="dcterms:W3CDTF">2025-02-24T14:29:00Z</dcterms:modified>
</cp:coreProperties>
</file>